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bancroftiorum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'bancroftii', but the correct name is 'bancroftiorum'.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bancroftiorum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