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williamsonii</w:t>
      </w:r>
      <w:r>
        <w:t xml:space="preserve"> (Court)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williamsonii</w:t>
      </w:r>
      <w:proofErr w:type="spellEnd"/>
      <w:r>
        <w:t xml:space="preserve">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williamsonii</w:t>
      </w:r>
      <w:r>
        <w:t xml:space="preserve">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