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willdenowianum</w:t>
      </w:r>
      <w:r>
        <w:t xml:space="preserve"> (H.L.Wendl.)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r>
        <w:t xml:space="preserve"> H.L.Wendl.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willdenowiana</w:t>
      </w:r>
      <w:r>
        <w:t xml:space="preserve"> H.L.Wendl.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