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tysonii</w:t>
      </w:r>
      <w:r>
        <w:t xml:space="preserve"> (Luehm.)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tysonii</w:t>
      </w:r>
      <w:proofErr w:type="spellEnd"/>
      <w:r>
        <w:t xml:space="preserve"> Luehm.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tysonii</w:t>
      </w:r>
      <w:r>
        <w:t xml:space="preserve"> Luehm.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