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sedifolium</w:t>
      </w:r>
      <w:r>
        <w:t xml:space="preserve"> (Maiden &amp; Blakely)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6(3):486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sedifolia</w:t>
      </w:r>
      <w:proofErr w:type="spellEnd"/>
      <w:r>
        <w:t xml:space="preserve"> Maiden &amp; Blakely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sedifolia</w:t>
      </w:r>
      <w:r>
        <w:t xml:space="preserve"> Maiden &amp; Blakely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