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recurvistipulum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recurvistipula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subsp.</w:t>
      </w:r>
      <w:r w:rsidRPr="00815E7D">
        <w:rPr>
          <w:i/>
        </w:rPr>
        <w:t xml:space="preserve"> recurvistipula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