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macdonnellense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teretifolium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macdonnellensis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teretifolia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macdonnellensis</w:t>
      </w:r>
      <w:r>
        <w:t xml:space="preserve"> subsp.</w:t>
      </w:r>
      <w:r w:rsidRPr="00815E7D">
        <w:rPr>
          <w:i/>
        </w:rPr>
        <w:t xml:space="preserve"> teretifolia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