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longifolium</w:t>
      </w:r>
      <w:r>
        <w:t xml:space="preserve"> (Andrews)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