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lamprocarpum</w:t>
      </w:r>
      <w:r>
        <w:t xml:space="preserve"> (O.Schwarz)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lamprocarpa</w:t>
      </w:r>
      <w:proofErr w:type="spellEnd"/>
      <w:r>
        <w:t xml:space="preserve"> O.Schwarz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lamprocarpa</w:t>
      </w:r>
      <w:r>
        <w:t xml:space="preserve"> O.Schwarz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