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irroratum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velutinellum</w:t>
      </w:r>
      <w:proofErr w:type="spellEnd"/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irrorata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velutinella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irrorata</w:t>
      </w:r>
      <w:r>
        <w:t xml:space="preserve"> subsp.</w:t>
      </w:r>
      <w:r w:rsidRPr="00815E7D">
        <w:rPr>
          <w:i/>
        </w:rPr>
        <w:t xml:space="preserve"> velutinella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