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fragile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fragilis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triptycha</w:t>
      </w:r>
      <w:r>
        <w:t xml:space="preserve"> var.</w:t>
      </w:r>
      <w:r w:rsidRPr="00815E7D">
        <w:rPr>
          <w:i/>
        </w:rPr>
        <w:t xml:space="preserve"> tenuis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