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elegans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elegans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Pedley incorrectly cited the basionym as var. elegans, although Maslin published it as subsp. elegans.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subsp.</w:t>
      </w:r>
      <w:r w:rsidRPr="00815E7D">
        <w:rPr>
          <w:i/>
        </w:rPr>
        <w:t xml:space="preserve"> elegans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