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ortegae</w:t>
      </w:r>
      <w:r>
        <w:t xml:space="preserve"> Britton &amp; Rose</w:t>
      </w:r>
      <w:r w:rsidR="00780DEE" w:rsidRPr="00780DEE">
        <w:rPr>
          <w:i/>
        </w:rPr>
        <w:t xml:space="preserve"> N. Amer. Fl.</w:t>
      </w:r>
      <w:proofErr w:type="spellStart"/>
      <w:r w:rsidR="00780DEE">
        <w:t xml:space="preserve"> 23:119</w:t>
      </w:r>
      <w:proofErr w:type="spellEnd"/>
      <w:r w:rsidR="00780DEE">
        <w:t xml:space="preserve"> (1928)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69)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riparia</w:t>
      </w:r>
      <w:proofErr w:type="spellEnd"/>
      <w:r>
        <w:t xml:space="preserve"> (Kunth)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Sinaloa. roadside in the vicinity of Villa Unión, 2 Apr. 1910, J.N. Rose, P.C. Standley &amp; P.G. Russell 13902 (US); isotype: NY</w:t>
      </w:r>
      <w:proofErr w:type="spellEnd"/>
      <w:r w:rsidRPr="009A6983">
        <w:rPr>
          <w:b/>
        </w:rPr>
        <w:t xml:space="preserve"> Source:</w:t>
      </w:r>
      <w:r>
        <w:t xml:space="preserve"> Seigler et al. (2006: 69)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