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zanzibarica</w:t>
      </w:r>
      <w:r>
        <w:t xml:space="preserve"> (S.Moore)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zanzibaricum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