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densiflora</w:t>
      </w:r>
      <w:r>
        <w:t xml:space="preserve"> Alexander ex Small</w:t>
      </w:r>
      <w:r w:rsidR="00780DEE" w:rsidRPr="00780DEE">
        <w:rPr>
          <w:i/>
        </w:rPr>
        <w:t xml:space="preserve"> Man. S.E. Fl.</w:t>
      </w:r>
      <w:proofErr w:type="spellStart"/>
      <w:r w:rsidR="00780DEE">
        <w:t xml:space="preserve"> 655:1505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USA. Louisiana. Lafourche Parish, along Bayou La Fourche near Cut-off, 16 Apr. 1931 and Aug. 1931, J.K. Small &amp; E.J. Alexander s.n. (NY); isotypes: US, WIS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