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taxiphyll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agn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taxiphyl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ag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axiphylla</w:t>
      </w:r>
      <w:r>
        <w:t xml:space="preserve"> subsp.</w:t>
      </w:r>
      <w:r w:rsidRPr="00815E7D">
        <w:rPr>
          <w:i/>
        </w:rPr>
        <w:t xml:space="preserve"> mag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