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taxiphyll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agnum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taxiphyll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agn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taxiphylla</w:t>
      </w:r>
      <w:r>
        <w:t xml:space="preserve"> subsp.</w:t>
      </w:r>
      <w:r w:rsidRPr="00815E7D">
        <w:rPr>
          <w:i/>
        </w:rPr>
        <w:t xml:space="preserve"> magn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