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campbellii</w:t>
      </w:r>
      <w:r>
        <w:t xml:space="preserve"> Arn.</w:t>
      </w:r>
      <w:r w:rsidR="00780DEE" w:rsidRPr="00780DEE">
        <w:rPr>
          <w:i/>
        </w:rPr>
        <w:t xml:space="preserve"> Nov. Actorum Acad. Caes. Leop.-Carol. Nat. Cur.</w:t>
      </w:r>
      <w:proofErr w:type="spellStart"/>
      <w:r w:rsidR="00780DEE">
        <w:t xml:space="preserve"> 18(1):333</w:t>
      </w:r>
      <w:proofErr w:type="spellEnd"/>
      <w:r w:rsidR="00780DEE">
        <w:t xml:space="preserve"> (1836)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Deshpande et al. (2019: 10)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campbellii</w:t>
      </w:r>
      <w:proofErr w:type="spellEnd"/>
      <w:r>
        <w:t xml:space="preserve"> (Arn.) A.Deshp. &amp; Maslin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"In Mysore [India]; Campbell."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India. Mysore, Campbelli 26 (E 00318075).</w:t>
      </w:r>
      <w:proofErr w:type="spellEnd"/>
      <w:r w:rsidRPr="009A6983">
        <w:rPr>
          <w:b/>
        </w:rPr>
        <w:t xml:space="preserve"> Source:</w:t>
      </w:r>
      <w:r>
        <w:t xml:space="preserve"> Deshpande et al. (2019: 10)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Acacia campbellii was accepted by Sanjappa (1992), but Chakrabarty and Gangopadhyay (1996) and Kumar and Sane (2003) treated it as conspecific with Acacia (Vachellia) eburnea. Deshpande et al. (2019: 10) considered that it warranted recognition as a distinct species. Acacia campbellii Arn. is included in ILDIS (The International Legume Database &amp; Information Service, Roskov et al. 2005) as a synonym of both A. eburnea and A. karroo (the latter presumably in error).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