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decurrens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deanei</w:t>
      </w:r>
      <w:proofErr w:type="spellEnd"/>
      <w:r>
        <w:t xml:space="preserve"> R.T.Baker</w:t>
      </w:r>
      <w:r w:rsidR="00780DEE" w:rsidRPr="00780DEE">
        <w:rPr>
          <w:i/>
        </w:rPr>
        <w:t xml:space="preserve"> Proc. Linn. Soc. New South Wales</w:t>
      </w:r>
      <w:proofErr w:type="spellStart"/>
      <w:r w:rsidR="00780DEE">
        <w:t xml:space="preserve"> 21:348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11A: 232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deanei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(R.T.Baker) M.B.Welch, Coombs &amp; McGlynn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Gilgandra, N.S.W., H. Deane (n.v.)</w:t>
      </w:r>
      <w:proofErr w:type="spellEnd"/>
      <w:r w:rsidRPr="009A6983">
        <w:rPr>
          <w:b/>
        </w:rPr>
        <w:t xml:space="preserve"> Source:</w:t>
      </w:r>
      <w:r>
        <w:t xml:space="preserve"> Fl. Australia 11A: 232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