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stowardii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(2006: 487)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stowardii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