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caroleae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caroleae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doratoxylon</w:t>
      </w:r>
      <w:r>
        <w:t xml:space="preserve"> var.</w:t>
      </w:r>
      <w:r w:rsidRPr="00815E7D">
        <w:rPr>
          <w:i/>
        </w:rPr>
        <w:t xml:space="preserve"> angustifolia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