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ovoidea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tenuifolia</w:t>
      </w:r>
      <w:proofErr w:type="spellEnd"/>
      <w:r>
        <w:t xml:space="preserve"> Benth.</w:t>
      </w:r>
      <w:r w:rsidR="00780DEE" w:rsidRPr="00780DEE">
        <w:rPr>
          <w:i/>
        </w:rPr>
        <w:t xml:space="preserve"> Linnaea</w:t>
      </w:r>
      <w:proofErr w:type="spellStart"/>
      <w:r w:rsidR="00780DEE">
        <w:t xml:space="preserve"> 26:611</w:t>
      </w:r>
      <w:proofErr w:type="spellEnd"/>
      <w:r w:rsidR="00780DEE">
        <w:t xml:space="preserve"> (1855)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Nom. nudum   Source. Fl. Australia 11B: 386 (2001)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verticillata</w:t>
      </w:r>
      <w:proofErr w:type="spellEnd"/>
      <w:proofErr w:type="spellStart"/>
      <w:r>
        <w:t xml:space="preserve"> subsp.</w:t>
      </w:r>
      <w:proofErr w:type="spellEnd"/>
      <w:proofErr w:type="spellStart"/>
      <w:r w:rsidRPr="00815E7D">
        <w:rPr>
          <w:i/>
        </w:rPr>
        <w:t xml:space="preserve"> cephalantha</w:t>
      </w:r>
      <w:proofErr w:type="spellEnd"/>
      <w:r>
        <w:t xml:space="preserve"> (F.Muell.) Court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