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tortuosa</w:t>
      </w:r>
      <w:r>
        <w:t xml:space="preserve"> (L.)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87(3):168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CARIBBEAN [N]: Antigua-Barbuda, Bahamas, British Virgin Islands, Cuba, Dominican Republic, Guadeloupe, Hispaniola, Jamaica, Lesser Antilles, Montserrat, Netherlands Antilles, Puerto Rico, St Kitts-Nevis, United States Virgin Islands. NORTH AMERICA [N] (Florida). SOUTH AMERICA [N]: Colombia, Ecuador, Peru, Venezuela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tortuosa</w:t>
      </w:r>
      <w:r>
        <w:t xml:space="preserve"> 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tortuosa</w:t>
      </w:r>
      <w:r>
        <w:t xml:space="preserve"> L.</w:t>
      </w:r>
      <w:r>
        <w:t xml:space="preserve"> (1759)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tortuosa</w:t>
      </w:r>
      <w:r>
        <w:t xml:space="preserve"> (L.) Willd.</w:t>
      </w:r>
      <w:r>
        <w:t xml:space="preserve"> (1806)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tortuosa</w:t>
      </w:r>
      <w:r w:rsidR="00041308">
        <w:t xml:space="preserve"> var.</w:t>
      </w:r>
      <w:r w:rsidR="00041308" w:rsidRPr="00815E7D">
        <w:rPr>
          <w:i/>
        </w:rPr>
        <w:t xml:space="preserve"> tortuosa</w:t>
      </w:r>
      <w:r>
        <w:t xml:space="preserve"> (L.) Willd.</w:t>
      </w:r>
      <w:r>
        <w:t xml:space="preserve"> (1847)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Poponax tortuosa</w:t>
      </w:r>
      <w:r>
        <w:t xml:space="preserve"> (L.) Raf.</w:t>
      </w:r>
      <w:r>
        <w:t xml:space="preserve"> (1838)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virescens</w:t>
      </w:r>
      <w:r>
        <w:t xml:space="preserve"> DC.</w:t>
      </w:r>
      <w:r>
        <w:t xml:space="preserve"> (1813)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Mimosa virescens</w:t>
      </w:r>
      <w:r>
        <w:t xml:space="preserve"> (DC.) Poir.</w:t>
      </w:r>
      <w:r>
        <w:t xml:space="preserve"> (1817)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leucacantha</w:t>
      </w:r>
      <w:r>
        <w:t xml:space="preserve"> Bertero ex Spreng.</w:t>
      </w:r>
      <w:r>
        <w:t xml:space="preserve"> (1826)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albescens</w:t>
      </w:r>
      <w:r>
        <w:t xml:space="preserve"> Steud.</w:t>
      </w:r>
      <w:r>
        <w:t xml:space="preserve"> (1841)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albida</w:t>
      </w:r>
      <w:r>
        <w:t xml:space="preserve"> Lindl.</w:t>
      </w:r>
      <w:r>
        <w:t xml:space="preserve"> (1830)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seifriziana</w:t>
      </w:r>
      <w:r>
        <w:t xml:space="preserve"> Léon</w:t>
      </w:r>
      <w:r>
        <w:t xml:space="preserve"> (1950)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salinarum</w:t>
      </w:r>
      <w:r>
        <w:t xml:space="preserve"> Rohr ex Benth.</w:t>
      </w:r>
      <w:r>
        <w:t xml:space="preserve"> (1875)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Prosopis microphylla</w:t>
      </w:r>
      <w:r>
        <w:t xml:space="preserve"> Kunth</w:t>
      </w:r>
      <w:r>
        <w:t xml:space="preserve"> (1823)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tortuosa</w:t>
      </w:r>
      <w:r>
        <w:t xml:space="preserve"> L.</w:t>
      </w:r>
      <w:r w:rsidR="00780DEE" w:rsidRPr="00780DEE">
        <w:rPr>
          <w:i/>
        </w:rPr>
        <w:t xml:space="preserve"> Syst. Nat., ed. 10</w:t>
      </w:r>
      <w:proofErr w:type="spellStart"/>
      <w:r w:rsidR="00780DEE">
        <w:t xml:space="preserve"> 2:1312</w:t>
      </w:r>
      <w:proofErr w:type="spellEnd"/>
      <w:r w:rsidR="00780DEE">
        <w:t xml:space="preserve"> (1759)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by provenance given as "Habitat in Jamaica." by Linnaeus (1763), Sp. Pl., ed. 2, 2: 1505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(Fawcett &amp; Rendle 1920: 138): Jamaica (without exact locality), Patrick Browne s.n., Herb. Linn. No. 1228.27 (LINN). [Inadvertantly treated as holotype by Ebinger et al. 2000: 615]</w:t>
      </w:r>
      <w:proofErr w:type="spellEnd"/>
      <w:r w:rsidRPr="009A6983">
        <w:rPr>
          <w:b/>
        </w:rPr>
        <w:t xml:space="preserve"> Source:</w:t>
      </w:r>
      <w:r>
        <w:t xml:space="preserve"> Jarvis (2007: 677)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tortuosa</w:t>
      </w:r>
      <w:r>
        <w:t xml:space="preserve"> (L.)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4(2):1083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tortuosa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tortuosa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tortuosa</w:t>
      </w:r>
      <w:proofErr w:type="spellEnd"/>
      <w:r>
        <w:t xml:space="preserve"> (L.) Willd.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20:229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tortuosa var. glabrior Hook.f.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Poponax tortuosa</w:t>
      </w:r>
      <w:r>
        <w:t xml:space="preserve"> (L.) Raf.</w:t>
      </w:r>
      <w:r w:rsidR="00780DEE" w:rsidRPr="00780DEE">
        <w:rPr>
          <w:i/>
        </w:rPr>
        <w:t xml:space="preserve"> Sylva Tellur.</w:t>
      </w:r>
      <w:proofErr w:type="spellStart"/>
      <w:r w:rsidR="00780DEE">
        <w:t xml:space="preserve"> :118</w:t>
      </w:r>
      <w:proofErr w:type="spellEnd"/>
      <w:r w:rsidR="00780DEE">
        <w:t xml:space="preserve"> (1838)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tortuosa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virescens</w:t>
      </w:r>
      <w:r>
        <w:t xml:space="preserve"> DC.</w:t>
      </w:r>
      <w:r w:rsidR="00780DEE" w:rsidRPr="00780DEE">
        <w:rPr>
          <w:i/>
        </w:rPr>
        <w:t xml:space="preserve"> Cat. Pl. Horti Monsp.</w:t>
      </w:r>
      <w:proofErr w:type="spellStart"/>
      <w:r w:rsidR="00780DEE">
        <w:t xml:space="preserve"> :74</w:t>
      </w:r>
      <w:proofErr w:type="spellEnd"/>
      <w:r w:rsidR="00780DEE">
        <w:t xml:space="preserve"> (1813)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probably South American, the species was described from a plant grown in the Botanical Garden in Montpellier. The seeds for this plant were obtained from the Botanical Garden in Madrid (G-DC, microfiche)</w:t>
      </w:r>
      <w:proofErr w:type="spellEnd"/>
      <w:r w:rsidRPr="009A6983">
        <w:rPr>
          <w:b/>
        </w:rPr>
        <w:t xml:space="preserve"> Source:</w:t>
      </w:r>
      <w:r>
        <w:t xml:space="preserve"> Ebinger &amp; Seigler (2015: 168-169)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virescens</w:t>
      </w:r>
      <w:r>
        <w:t xml:space="preserve"> (DC.)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5:530</w:t>
      </w:r>
      <w:proofErr w:type="spellEnd"/>
      <w:r w:rsidR="00780DEE">
        <w:t xml:space="preserve"> (1817)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(Combination not correctly made. cf. Mimosa mollissima (Willd.) Poir., Encycl. Suppl. 1: 46, 1810).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leucacantha</w:t>
      </w:r>
      <w:r>
        <w:t xml:space="preserve"> Bertero ex Spreng.</w:t>
      </w:r>
      <w:r w:rsidR="00780DEE" w:rsidRPr="00780DEE">
        <w:rPr>
          <w:i/>
        </w:rPr>
        <w:t xml:space="preserve"> Syst. Veg.</w:t>
      </w:r>
      <w:proofErr w:type="spellStart"/>
      <w:r w:rsidR="00780DEE">
        <w:t xml:space="preserve"> 3:144</w:t>
      </w:r>
      <w:proofErr w:type="spellEnd"/>
      <w:r w:rsidR="00780DEE">
        <w:t xml:space="preserve"> (1826)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 designated by Ebinger et al. (2000: 615): Jamaica. C.G. Bertero s.n. (MO)</w:t>
      </w:r>
      <w:proofErr w:type="spellEnd"/>
      <w:r w:rsidRPr="009A6983">
        <w:rPr>
          <w:b/>
        </w:rPr>
        <w:t xml:space="preserve"> Source:</w:t>
      </w:r>
      <w:r>
        <w:t xml:space="preserve"> Ebinger &amp; Seigler (2015: 169)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albescens</w:t>
      </w:r>
      <w:r>
        <w:t xml:space="preserve"> Steud.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1:3</w:t>
      </w:r>
      <w:proofErr w:type="spellEnd"/>
      <w:r w:rsidR="00780DEE">
        <w:t xml:space="preserve"> (1841)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is a replacement  name for Acacia albida Lindl., nom. illeg., non Delile (1813).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albida</w:t>
      </w:r>
      <w:r>
        <w:t xml:space="preserve"> Lindl.</w:t>
      </w:r>
      <w:r w:rsidR="00780DEE" w:rsidRPr="00780DEE">
        <w:rPr>
          <w:i/>
        </w:rPr>
        <w:t xml:space="preserve"> Bot. Reg.</w:t>
      </w:r>
      <w:proofErr w:type="spellStart"/>
      <w:r w:rsidR="00780DEE">
        <w:t xml:space="preserve"> 16:</w:t>
      </w:r>
      <w:proofErr w:type="spellEnd"/>
      <w:r w:rsidR="00780DEE">
        <w:t xml:space="preserve"> (1830)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Delile (1813). The drawing does not permit conclusive identification, but it is probably Vachellia tortuosa. (D. Seigler, pers. comm.).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seifriziana</w:t>
      </w:r>
      <w:r>
        <w:t xml:space="preserve"> Léon</w:t>
      </w:r>
      <w:r w:rsidR="00780DEE" w:rsidRPr="00780DEE">
        <w:rPr>
          <w:i/>
        </w:rPr>
        <w:t xml:space="preserve"> Contr. Ocas. Mus. Hist. Nat. Colegio " De La Salle"</w:t>
      </w:r>
      <w:proofErr w:type="spellStart"/>
      <w:r w:rsidR="00780DEE">
        <w:t xml:space="preserve"> 9:8</w:t>
      </w:r>
      <w:proofErr w:type="spellEnd"/>
      <w:r w:rsidR="00780DEE">
        <w:t xml:space="preserve"> (1950)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Cuba. Oriente. low forest near Maisí, Jul. 1938, León and Seifriz 18351 (HAC)</w:t>
      </w:r>
      <w:proofErr w:type="spellEnd"/>
      <w:r w:rsidRPr="009A6983">
        <w:rPr>
          <w:b/>
        </w:rPr>
        <w:t xml:space="preserve"> Source:</w:t>
      </w:r>
      <w:r>
        <w:t xml:space="preserve"> Ebinger &amp; Seigler (2015: 169)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salinarum</w:t>
      </w:r>
      <w:r>
        <w:t xml:space="preserve"> Rohr ex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30:501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Vahl. (1807).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Prosopis microphylla</w:t>
      </w:r>
      <w:r>
        <w:t xml:space="preserve"> Kunth</w:t>
      </w:r>
      <w:r w:rsidR="00780DEE" w:rsidRPr="00780DEE">
        <w:rPr>
          <w:i/>
        </w:rPr>
        <w:t xml:space="preserve"> in F.Humboldt, J.Bonpland &amp; C.Kunth, Nov. Gen. Sp.</w:t>
      </w:r>
      <w:proofErr w:type="spellStart"/>
      <w:r w:rsidR="00780DEE">
        <w:t xml:space="preserve"> 6:308</w:t>
      </w:r>
      <w:proofErr w:type="spellEnd"/>
      <w:r w:rsidR="00780DEE">
        <w:t xml:space="preserve"> (1823)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tortuosa</w:t>
      </w:r>
      <w:proofErr w:type="spellEnd"/>
      <w:r>
        <w:t xml:space="preserve"> (L.)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