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canum</w:t>
      </w:r>
      <w:r>
        <w:t xml:space="preserve"> (Maiden)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2:346</w:t>
      </w:r>
      <w:proofErr w:type="spellEnd"/>
      <w:r w:rsidR="00780DEE">
        <w:t xml:space="preserve"> (1987)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11B: 115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cana</w:t>
      </w:r>
      <w:proofErr w:type="spellEnd"/>
      <w:r>
        <w:t xml:space="preserve"> Maiden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cana</w:t>
      </w:r>
      <w:r>
        <w:t xml:space="preserve"> Maiden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