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oleifolia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"Native of New South Wales"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uncinata Lindl.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