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echinula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1: 239 (1979).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