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trapezoidea</w:t>
      </w:r>
      <w:r>
        <w:t xml:space="preserve"> DC. ex Steud.</w:t>
      </w:r>
      <w:r w:rsidR="00780DEE" w:rsidRPr="00780DEE">
        <w:rPr>
          <w:i/>
        </w:rPr>
        <w:t xml:space="preserve"> Nomencl. Bot., ed. 2</w:t>
      </w:r>
      <w:proofErr w:type="spellStart"/>
      <w:r w:rsidR="00780DEE">
        <w:t xml:space="preserve"> 1:8</w:t>
      </w:r>
      <w:proofErr w:type="spellEnd"/>
      <w:r w:rsidR="00780DEE">
        <w:t xml:space="preserve"> (1840)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nudum   Source. Fl. Australia 11A: 499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trapezoidea</w:t>
      </w:r>
      <w:proofErr w:type="spellEnd"/>
      <w:r>
        <w:t xml:space="preserve"> (DC.) Don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pro syn. sub Acacia decipiens.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