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constricta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M. Martens &amp; Galeotti (fide Wiersema 2015, App. IV: 369). The conservation proposal was made in Seigler &amp; Ebinger (2007).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New Mexico,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constricta</w:t>
      </w:r>
      <w:r>
        <w:t xml:space="preserve"> Benth.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constricta</w:t>
      </w:r>
      <w:r w:rsidR="00041308">
        <w:t xml:space="preserve"> var.</w:t>
      </w:r>
      <w:r w:rsidR="00041308" w:rsidRPr="00815E7D">
        <w:rPr>
          <w:i/>
        </w:rPr>
        <w:t xml:space="preserve"> constricta</w:t>
      </w:r>
      <w:r>
        <w:t xml:space="preserve"> Benth.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constricta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Acaciopsis constricta</w:t>
      </w:r>
      <w:r w:rsidR="00041308">
        <w:t xml:space="preserve"> var.</w:t>
      </w:r>
      <w:r w:rsidR="00041308" w:rsidRPr="00815E7D">
        <w:rPr>
          <w:i/>
        </w:rPr>
        <w:t xml:space="preserve"> constricta</w:t>
      </w:r>
      <w:r>
        <w:t xml:space="preserve"> Britton &amp; Rose</w:t>
      </w:r>
      <w:r>
        <w:t xml:space="preserve"> (1937)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constricta</w:t>
      </w:r>
      <w:r>
        <w:t xml:space="preserve"> A.Gray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arcuata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constricta</w:t>
      </w:r>
      <w:r w:rsidR="00041308">
        <w:t xml:space="preserve"> var.</w:t>
      </w:r>
      <w:r w:rsidR="00041308" w:rsidRPr="00815E7D">
        <w:rPr>
          <w:i/>
        </w:rPr>
        <w:t xml:space="preserve"> paucispina</w:t>
      </w:r>
      <w:r>
        <w:t xml:space="preserve"> Wooton &amp; Standl.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constricta</w:t>
      </w:r>
      <w:r w:rsidR="00041308">
        <w:t xml:space="preserve"> var.</w:t>
      </w:r>
      <w:r w:rsidR="00041308" w:rsidRPr="00815E7D">
        <w:rPr>
          <w:i/>
        </w:rPr>
        <w:t xml:space="preserve"> paucispina</w:t>
      </w:r>
      <w:r>
        <w:t xml:space="preserve"> (Wooton &amp; Standl.) Moldenke</w:t>
      </w:r>
      <w:r>
        <w:t xml:space="preserve"> (1937)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r>
        <w:t xml:space="preserve"> Benth.</w:t>
      </w:r>
      <w:r w:rsidR="00780DEE" w:rsidRPr="00780DEE">
        <w:rPr>
          <w:i/>
        </w:rPr>
        <w:t xml:space="preserve"> in A.Gray, Pl. Wright.</w:t>
      </w:r>
      <w:proofErr w:type="spellStart"/>
      <w:r w:rsidR="00780DEE">
        <w:t xml:space="preserve"> 1:66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cons.   Source. Seigler &amp;amp; Ebinger (2007: 609); Wiersema (2015: 369)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Mexico. Chihuahua. May-Oct. 1849, C. Wright 162 (K [barcode] K000117588); isotypes: GH, NY, OXF, US No. 73768 [barcode 00000572]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151); Seigler &amp; Ebinger (2007: 609); Weirsema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M. Martens &amp; Galeotti (fide Wiersema 2015, App. IV: 369).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constricta</w:t>
      </w:r>
      <w:proofErr w:type="spellEnd"/>
      <w:r>
        <w:t xml:space="preserve"> Benth.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constricta var. paucispina (Wooton &amp; Standl.) Moldenke.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constricta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constricta</w:t>
      </w:r>
      <w:proofErr w:type="spellEnd"/>
      <w:r>
        <w:t xml:space="preserve"> Britton &amp; Rose</w:t>
      </w:r>
      <w:r w:rsidR="00780DEE" w:rsidRPr="00780DEE">
        <w:rPr>
          <w:i/>
        </w:rPr>
        <w:t xml:space="preserve"> Revista Sudamer. Bot.</w:t>
      </w:r>
      <w:proofErr w:type="spellStart"/>
      <w:r w:rsidR="00780DEE">
        <w:t xml:space="preserve"> 4:15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Acaciopsis constricta var. paucispina (Wooton &amp; Standl.) Moldenke 1937.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r>
        <w:t xml:space="preserve"> A.Gray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authorship for this name is Benth. in A.Gray, Pl. Wright. 1: 66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arcuata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10:310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Oaxaca, "sur le flanc des montagnes calcaires et cactiferes, a l'est de Tehuacan de las Granadas", Apr 1840, Galeotti
3222 (BR); isotypi: G, K [barcodeK000081889]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152); Wiersema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arcuata M.Martens &amp; Galeotti (fide Wiersema 2015, App. IV: 369).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Wooton &amp; Standl.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USA, New Mexico. Sierra Co., Animas Creek in the Black Range, alt. 1500 ft., 13 Jul. 1904, O.B. Metcalfe 1123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(Wooton &amp; Standl.) Moldenke</w:t>
      </w:r>
      <w:r w:rsidR="00780DEE" w:rsidRPr="00780DEE">
        <w:rPr>
          <w:i/>
        </w:rPr>
        <w:t xml:space="preserve"> Revista Sudamer. Bot.</w:t>
      </w:r>
      <w:proofErr w:type="spellStart"/>
      <w:r w:rsidR="00780DEE">
        <w:t xml:space="preserve"> 4:15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var.</w:t>
      </w:r>
      <w:r w:rsidRPr="00815E7D">
        <w:rPr>
          <w:i/>
        </w:rPr>
        <w:t xml:space="preserve"> paucispina</w:t>
      </w:r>
      <w:r>
        <w:t xml:space="preserve"> Wooton &amp;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