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densifolia</w:t>
      </w:r>
      <w:r>
        <w:t xml:space="preserve"> Benth.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1:360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Replacement name   Source. WorldWideWattle (following Fl. Austral. 1: 591, 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aspera</w:t>
      </w:r>
      <w:proofErr w:type="spellEnd"/>
      <w:r>
        <w:t xml:space="preserve"> Lindl.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strigosa</w:t>
      </w:r>
      <w:r>
        <w:t xml:space="preserve"> Lindl.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