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hynesiana</w:t>
      </w:r>
      <w:r>
        <w:t xml:space="preserve"> W.Fitzg.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50:20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352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merinthophora</w:t>
      </w:r>
      <w:proofErr w:type="spellEnd"/>
      <w:r>
        <w:t xml:space="preserve"> E.Pritz.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Kellerberrin, W.A., Nov. 1907, W.V. Fitzgerald s.n. (BM); isotypes: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352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