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solanderi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shirleyi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Boyd River, Leichhardt specimen (Pedley 1978: 156).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