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rugata</w:t>
      </w:r>
      <w:r>
        <w:t xml:space="preserve"> (Lam.) Britton &amp; Rose</w:t>
      </w:r>
      <w:r w:rsidR="00780DEE" w:rsidRPr="00780DEE">
        <w:rPr>
          <w:i/>
        </w:rPr>
        <w:t xml:space="preserve"> N. Amer. Fl.</w:t>
      </w:r>
      <w:proofErr w:type="spellStart"/>
      <w:r w:rsidR="00780DEE">
        <w:t xml:space="preserve"> 23(2):120</w:t>
      </w:r>
      <w:proofErr w:type="spellEnd"/>
      <w:r w:rsidR="00780DEE">
        <w:t xml:space="preserve"> (1928)</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Maslin et al. (2013: 41 &amp; 2019: 439): As discussed by Nielsen (1980: 349) the entities described as A. rugata and A. concinna have at times been treated as separate species or as varieties of the one species, but he considered that they are conspecific and correctly applied the name A. concinna to the combined entity. Under Senegalia, however, the correct name for this entity is S. rugata. It is regrettable that the well-known epithet concinna must be replaced, however, it may possibly be reinstated in the future if studies show that it is best to recognize two taxa for what is here called S. rugata. Nielsen (1985: 12 &amp; 1992: 49) misinterpreted Acacia psuedointsia auctt. and therefore regarded it as conspecific with A. concinna (it is conspecific with S. kekapur). A detailed treatment of this species in China is presented in Maslin et al. (2019: 437-443). In past Chinese literature, Senegalia rugata had most often been called Acacia concinna but its circumscription was commonly confounded with that of A. sinuata. Although the name A. sinuata is now treated as synonymous with S. rugata, the entity described in China in the past under A. sinuata commonly included elements of both S. rugata and S. prominens (see Maslin et al 2019 for discussion). The wider distribution given for Senegalia rugata (as A. concinna) in China by Wu and Nielsen (2010) is based mostly on misidentifications of Senegalia prominens (see Maslin et al. 2019: 439).</w:t>
      </w:r>
    </w:p>
    <w:p w:rsidR="009A6983" w:rsidRPr="009A6983" w:rsidRDefault="009A6983">
      <w:r>
        <w:rPr>
          <w:b/>
        </w:rPr>
        <w:t>Distribution:</w:t>
      </w:r>
      <w:r>
        <w:t xml:space="preserve"> AUSTRALIA [I]: Queensland. CARIBBEAN [Ns]: Jamaica. EAST ASIA: China (Guangdong [N], Hainan [U], Yunnan [N], Macau [U]), Japan [I]. INDIAN OCEAN [I]: Madagascar, Mauritius, Reunion Island, Seychelles. INDIAN SUBCONTINENT [N]: Bangladesh, Bhutan, India (Uttar Pradesh, Tamil Nadu, Rajasthan, Sikkim, Pondicherry, Tripura, Assam, Kerala, Odisha, Nagaland, Mizoram, Meghalaya, Manipur, Andhra Pradesh, Madhya Pradesh, Arunachal Pradesh, Karnataka, Gujarat, Goa, Delhi, Bihar, Maharashtra, Chhattisgarh, Punjab, West Bengal), Nepal. SOUTH AMERICA: Brazil. SOUTHEAST ASIA: Andaman Islands [N], Cambodia [N], Indonesia [N] (Sulawesi, Java, Lesser Sunda Islands, Sumatra, Moluccas), Laos [N], Malaysia [N] (Peninsular Malaysia), Myanmar [N], Papua New Guinea [N], Philippines [N], Singapore [I], Thailand [N], Vietnam [N]</w:t>
      </w:r>
    </w:p>
    <w:p w:rsidR="00F52DD3" w:rsidRDefault="00F52DD3">
      <w:r>
        <w:rPr>
          <w:b/>
        </w:rPr>
        <w:t>Based On:</w:t>
      </w:r>
      <w:r>
        <w:rPr>
          <w:i/>
        </w:rPr>
        <w:t xml:space="preserve"> Mimosa rugata</w:t>
      </w:r>
      <w:r>
        <w:t xml:space="preserve"> Lam.</w:t>
      </w:r>
    </w:p>
    <w:p w:rsidR="00681435" w:rsidRPr="00681435" w:rsidRDefault="00681435">
      <w:r w:rsidRPr="00681435">
        <w:rPr>
          <w:b/>
        </w:rPr>
        <w:t>Synonymy</w:t>
      </w:r>
    </w:p>
    <w:p w:rsidR="00681435" w:rsidRDefault="0020074F" w:rsidP="006657B0">
      <w:r>
        <w:t xml:space="preserve">- </w:t>
      </w:r>
      <w:r w:rsidR="00041308" w:rsidRPr="00815E7D">
        <w:rPr>
          <w:i/>
        </w:rPr>
        <w:t xml:space="preserve">Mimosa rugata</w:t>
      </w:r>
      <w:r>
        <w:t xml:space="preserve"> Lam.</w:t>
      </w:r>
      <w:r>
        <w:t xml:space="preserve"> (1783)</w:t>
      </w:r>
    </w:p>
    <w:p w:rsidR="00681435" w:rsidRDefault="0020074F" w:rsidP="006657B0">
      <w:r>
        <w:tab/>
      </w:r>
      <w:r>
        <w:t xml:space="preserve">- </w:t>
      </w:r>
      <w:r w:rsidR="00041308" w:rsidRPr="00815E7D">
        <w:rPr>
          <w:i/>
        </w:rPr>
        <w:t xml:space="preserve">Acacia rugata</w:t>
      </w:r>
      <w:r>
        <w:t xml:space="preserve"> (Lam.) Buch.-Ham. ex Voigt</w:t>
      </w:r>
      <w:r>
        <w:t xml:space="preserve"> (1845)</w:t>
      </w:r>
    </w:p>
    <w:p w:rsidR="00681435" w:rsidRDefault="0020074F" w:rsidP="006657B0">
      <w:r>
        <w:tab/>
      </w:r>
      <w:r>
        <w:t xml:space="preserve">- </w:t>
      </w:r>
      <w:r w:rsidR="00041308" w:rsidRPr="00815E7D">
        <w:rPr>
          <w:i/>
        </w:rPr>
        <w:t xml:space="preserve">Acacia rugata</w:t>
      </w:r>
      <w:r>
        <w:t xml:space="preserve"> (Lam.) Buch.-Ham. ex Merr.</w:t>
      </w:r>
      <w:r>
        <w:t xml:space="preserve"> (1910)</w:t>
      </w:r>
    </w:p>
    <w:p w:rsidR="00681435" w:rsidRDefault="0020074F" w:rsidP="006657B0">
      <w:r>
        <w:tab/>
      </w:r>
      <w:r>
        <w:t xml:space="preserve">- </w:t>
      </w:r>
      <w:r w:rsidR="00041308" w:rsidRPr="00815E7D">
        <w:rPr>
          <w:i/>
        </w:rPr>
        <w:t xml:space="preserve">Acacia rugata</w:t>
      </w:r>
      <w:r>
        <w:t xml:space="preserve"> (Lam.) Buch.-Ham. ex Fawc. &amp; Rendle</w:t>
      </w:r>
      <w:r>
        <w:t xml:space="preserve"> (1920)</w:t>
      </w:r>
    </w:p>
    <w:p w:rsidR="00681435" w:rsidRDefault="0020074F" w:rsidP="006657B0">
      <w:r>
        <w:t xml:space="preserve">- </w:t>
      </w:r>
      <w:r w:rsidR="00041308" w:rsidRPr="00815E7D">
        <w:rPr>
          <w:i/>
        </w:rPr>
        <w:t xml:space="preserve">Nugae sylvarum minimae polynomial</w:t>
      </w:r>
      <w:r>
        <w:t xml:space="preserve"> Rumph.</w:t>
      </w:r>
      <w:r>
        <w:t xml:space="preserve"> (1747)</w:t>
      </w:r>
    </w:p>
    <w:p w:rsidR="00681435" w:rsidRDefault="0020074F" w:rsidP="006657B0">
      <w:r>
        <w:t xml:space="preserve">- </w:t>
      </w:r>
      <w:r w:rsidR="00041308" w:rsidRPr="00815E7D">
        <w:rPr>
          <w:i/>
        </w:rPr>
        <w:t xml:space="preserve">Mimosa sinuata</w:t>
      </w:r>
      <w:r>
        <w:t xml:space="preserve"> Lour.</w:t>
      </w:r>
      <w:r>
        <w:t xml:space="preserve"> (1790)</w:t>
      </w:r>
    </w:p>
    <w:p w:rsidR="00681435" w:rsidRDefault="0020074F" w:rsidP="006657B0">
      <w:r>
        <w:tab/>
      </w:r>
      <w:r>
        <w:t xml:space="preserve">- </w:t>
      </w:r>
      <w:r w:rsidR="00041308" w:rsidRPr="00815E7D">
        <w:rPr>
          <w:i/>
        </w:rPr>
        <w:t xml:space="preserve">Acacia sinuata</w:t>
      </w:r>
      <w:r>
        <w:t xml:space="preserve"> (Lour.) Merr.</w:t>
      </w:r>
      <w:r>
        <w:t xml:space="preserve"> (1935)</w:t>
      </w:r>
    </w:p>
    <w:p w:rsidR="00681435" w:rsidRDefault="0020074F" w:rsidP="006657B0">
      <w:r>
        <w:t xml:space="preserve">- </w:t>
      </w:r>
      <w:r w:rsidR="00041308" w:rsidRPr="00815E7D">
        <w:rPr>
          <w:i/>
        </w:rPr>
        <w:t xml:space="preserve">Mimosa concinna</w:t>
      </w:r>
      <w:r>
        <w:t xml:space="preserve"> Willd.</w:t>
      </w:r>
      <w:r>
        <w:t xml:space="preserve"> (1806)</w:t>
      </w:r>
    </w:p>
    <w:p w:rsidR="00681435" w:rsidRDefault="0020074F" w:rsidP="006657B0">
      <w:r>
        <w:tab/>
      </w:r>
      <w:r>
        <w:t xml:space="preserve">- </w:t>
      </w:r>
      <w:r w:rsidR="00041308" w:rsidRPr="00815E7D">
        <w:rPr>
          <w:i/>
        </w:rPr>
        <w:t xml:space="preserve">Acacia concinna</w:t>
      </w:r>
      <w:r>
        <w:t xml:space="preserve"> (Willd.) DC.</w:t>
      </w:r>
      <w:r>
        <w:t xml:space="preserve"> (1825)</w:t>
      </w:r>
    </w:p>
    <w:p w:rsidR="00681435" w:rsidRDefault="0020074F" w:rsidP="006657B0">
      <w:r>
        <w:tab/>
      </w:r>
      <w:r>
        <w:t xml:space="preserve">- </w:t>
      </w:r>
      <w:r w:rsidR="00041308" w:rsidRPr="00815E7D">
        <w:rPr>
          <w:i/>
        </w:rPr>
        <w:t xml:space="preserve">Acacia rugata</w:t>
      </w:r>
      <w:r w:rsidR="00041308">
        <w:t xml:space="preserve"> var.</w:t>
      </w:r>
      <w:r w:rsidR="00041308" w:rsidRPr="00815E7D">
        <w:rPr>
          <w:i/>
        </w:rPr>
        <w:t xml:space="preserve"> concinna</w:t>
      </w:r>
      <w:r>
        <w:t xml:space="preserve"> (Willd.) Kurz</w:t>
      </w:r>
      <w:r>
        <w:t xml:space="preserve"> (1877 dated '1876')</w:t>
      </w:r>
    </w:p>
    <w:p w:rsidR="00681435" w:rsidRDefault="0020074F" w:rsidP="006657B0">
      <w:r>
        <w:tab/>
      </w:r>
      <w:r>
        <w:t xml:space="preserve">- </w:t>
      </w:r>
      <w:r w:rsidR="00041308" w:rsidRPr="00815E7D">
        <w:rPr>
          <w:i/>
        </w:rPr>
        <w:t xml:space="preserve">Acacia concinna</w:t>
      </w:r>
      <w:r w:rsidR="00041308">
        <w:t xml:space="preserve"> var.</w:t>
      </w:r>
      <w:r w:rsidR="00041308" w:rsidRPr="00815E7D">
        <w:rPr>
          <w:i/>
        </w:rPr>
        <w:t xml:space="preserve"> concinna</w:t>
      </w:r>
      <w:r>
        <w:t xml:space="preserve"> (Willd.) DC.</w:t>
      </w:r>
      <w:r>
        <w:t xml:space="preserve"> (1878)</w:t>
      </w:r>
    </w:p>
    <w:p w:rsidR="00681435" w:rsidRDefault="0020074F" w:rsidP="006657B0">
      <w:r>
        <w:t xml:space="preserve">- </w:t>
      </w:r>
      <w:r w:rsidR="00041308" w:rsidRPr="00815E7D">
        <w:rPr>
          <w:i/>
        </w:rPr>
        <w:t xml:space="preserve">Acacia polycephala</w:t>
      </w:r>
      <w:r>
        <w:t xml:space="preserve"> DC.</w:t>
      </w:r>
      <w:r>
        <w:t xml:space="preserve"> (1825)</w:t>
      </w:r>
    </w:p>
    <w:p w:rsidR="00681435" w:rsidRDefault="0020074F" w:rsidP="006657B0">
      <w:r>
        <w:t xml:space="preserve">- </w:t>
      </w:r>
      <w:r w:rsidR="00041308" w:rsidRPr="00815E7D">
        <w:rPr>
          <w:i/>
        </w:rPr>
        <w:t xml:space="preserve">Acacia rugata</w:t>
      </w:r>
      <w:r>
        <w:t xml:space="preserve"> Buch.-Ham.</w:t>
      </w:r>
      <w:r>
        <w:t xml:space="preserve"> (1831-32)</w:t>
      </w:r>
    </w:p>
    <w:p w:rsidR="00681435" w:rsidRDefault="0020074F" w:rsidP="006657B0">
      <w:r>
        <w:t xml:space="preserve">- </w:t>
      </w:r>
      <w:r w:rsidR="00041308" w:rsidRPr="00815E7D">
        <w:rPr>
          <w:i/>
        </w:rPr>
        <w:t xml:space="preserve">Mimosa tenuifolia</w:t>
      </w:r>
      <w:r>
        <w:t xml:space="preserve"> Blanco</w:t>
      </w:r>
      <w:r>
        <w:t xml:space="preserve"> (1837)</w:t>
      </w:r>
    </w:p>
    <w:p w:rsidR="00681435" w:rsidRDefault="0020074F" w:rsidP="006657B0">
      <w:r>
        <w:t xml:space="preserve">- </w:t>
      </w:r>
      <w:r w:rsidR="00041308" w:rsidRPr="00815E7D">
        <w:rPr>
          <w:i/>
        </w:rPr>
        <w:t xml:space="preserve">Acacia habbasoides</w:t>
      </w:r>
      <w:r>
        <w:t xml:space="preserve"> Bojer</w:t>
      </w:r>
      <w:r>
        <w:t xml:space="preserve"> (1837)</w:t>
      </w:r>
    </w:p>
    <w:p w:rsidR="00681435" w:rsidRDefault="0020074F" w:rsidP="006657B0">
      <w:r>
        <w:t xml:space="preserve">- </w:t>
      </w:r>
      <w:r w:rsidR="00041308" w:rsidRPr="00815E7D">
        <w:rPr>
          <w:i/>
        </w:rPr>
        <w:t xml:space="preserve">Acacia abstergens</w:t>
      </w:r>
      <w:r>
        <w:t xml:space="preserve"> Roxb. ex Steud.</w:t>
      </w:r>
      <w:r>
        <w:t xml:space="preserve"> (1840)</w:t>
      </w:r>
    </w:p>
    <w:p w:rsidR="00681435" w:rsidRDefault="0020074F" w:rsidP="006657B0">
      <w:r>
        <w:t xml:space="preserve">- </w:t>
      </w:r>
      <w:r w:rsidR="00041308" w:rsidRPr="00815E7D">
        <w:rPr>
          <w:i/>
        </w:rPr>
        <w:t xml:space="preserve">Acacia rugata</w:t>
      </w:r>
      <w:r>
        <w:t xml:space="preserve"> Buch.-Ham. ex Benth.</w:t>
      </w:r>
      <w:r>
        <w:t xml:space="preserve"> (1842)</w:t>
      </w:r>
    </w:p>
    <w:p w:rsidR="00681435" w:rsidRDefault="0020074F" w:rsidP="006657B0">
      <w:r>
        <w:tab/>
      </w:r>
      <w:r>
        <w:t xml:space="preserve">- </w:t>
      </w:r>
      <w:r w:rsidR="00041308" w:rsidRPr="00815E7D">
        <w:rPr>
          <w:i/>
        </w:rPr>
        <w:t xml:space="preserve">Acacia concinna</w:t>
      </w:r>
      <w:r w:rsidR="00041308">
        <w:t xml:space="preserve"> var.</w:t>
      </w:r>
      <w:r w:rsidR="00041308" w:rsidRPr="00815E7D">
        <w:rPr>
          <w:i/>
        </w:rPr>
        <w:t xml:space="preserve"> rugata</w:t>
      </w:r>
      <w:r>
        <w:t xml:space="preserve"> (Buch.-Ham. ex Benth.) Baker</w:t>
      </w:r>
      <w:r>
        <w:t xml:space="preserve"> (1878)</w:t>
      </w:r>
    </w:p>
    <w:p w:rsidR="00681435" w:rsidRDefault="0020074F" w:rsidP="006657B0">
      <w:r>
        <w:tab/>
      </w:r>
      <w:r>
        <w:t xml:space="preserve">- </w:t>
      </w:r>
      <w:r w:rsidR="00041308" w:rsidRPr="00815E7D">
        <w:rPr>
          <w:i/>
        </w:rPr>
        <w:t xml:space="preserve">Acacia rugata</w:t>
      </w:r>
      <w:r>
        <w:t xml:space="preserve"> Buch.-Ham. ex Gamble</w:t>
      </w:r>
      <w:r>
        <w:t xml:space="preserve"> (1919)</w:t>
      </w:r>
    </w:p>
    <w:p w:rsidR="00681435" w:rsidRDefault="0020074F" w:rsidP="006657B0">
      <w:r>
        <w:tab/>
      </w:r>
      <w:r>
        <w:t xml:space="preserve">- </w:t>
      </w:r>
      <w:r w:rsidR="00041308" w:rsidRPr="00815E7D">
        <w:rPr>
          <w:i/>
        </w:rPr>
        <w:t xml:space="preserve">Acacia gamblei</w:t>
      </w:r>
      <w:r>
        <w:t xml:space="preserve"> Bahadur &amp; R.C.Gaur</w:t>
      </w:r>
      <w:r>
        <w:t xml:space="preserve"> (1976)</w:t>
      </w:r>
    </w:p>
    <w:p w:rsidR="00681435" w:rsidRDefault="0020074F" w:rsidP="006657B0">
      <w:r>
        <w:t xml:space="preserve">- </w:t>
      </w:r>
      <w:r w:rsidR="00041308" w:rsidRPr="00815E7D">
        <w:rPr>
          <w:i/>
        </w:rPr>
        <w:t xml:space="preserve">Acacia philippinarum</w:t>
      </w:r>
      <w:r>
        <w:t xml:space="preserve"> Benth.</w:t>
      </w:r>
      <w:r>
        <w:t xml:space="preserve"> (1842)</w:t>
      </w:r>
    </w:p>
    <w:p w:rsidR="00681435" w:rsidRDefault="0020074F" w:rsidP="006657B0">
      <w:r>
        <w:t xml:space="preserve">- </w:t>
      </w:r>
      <w:r w:rsidR="00041308" w:rsidRPr="00815E7D">
        <w:rPr>
          <w:i/>
        </w:rPr>
        <w:t xml:space="preserve">Acacia hooperiana</w:t>
      </w:r>
      <w:r>
        <w:t xml:space="preserve"> Zipp. ex Miq.</w:t>
      </w:r>
      <w:r>
        <w:t xml:space="preserve"> (1855)</w:t>
      </w:r>
    </w:p>
    <w:p w:rsidR="00681435" w:rsidRDefault="0020074F" w:rsidP="006657B0">
      <w:r>
        <w:tab/>
      </w:r>
      <w:r>
        <w:t xml:space="preserve">- </w:t>
      </w:r>
      <w:r w:rsidR="00041308" w:rsidRPr="00815E7D">
        <w:rPr>
          <w:i/>
        </w:rPr>
        <w:t xml:space="preserve">Acacia hooperiana</w:t>
      </w:r>
      <w:r w:rsidR="00041308">
        <w:t xml:space="preserve"> var.</w:t>
      </w:r>
      <w:r w:rsidR="00041308" w:rsidRPr="00815E7D">
        <w:rPr>
          <w:i/>
        </w:rPr>
        <w:t xml:space="preserve"> hooperiana</w:t>
      </w:r>
      <w:r>
        <w:t xml:space="preserve"> Zipp. ex Miq.</w:t>
      </w:r>
      <w:r>
        <w:t xml:space="preserve"> (1855)</w:t>
      </w:r>
    </w:p>
    <w:p w:rsidR="00681435" w:rsidRDefault="0020074F" w:rsidP="006657B0">
      <w:r>
        <w:t xml:space="preserve">- </w:t>
      </w:r>
      <w:r w:rsidR="00041308" w:rsidRPr="00815E7D">
        <w:rPr>
          <w:i/>
        </w:rPr>
        <w:t xml:space="preserve">Acacia hooperiana</w:t>
      </w:r>
      <w:r w:rsidR="00041308">
        <w:t xml:space="preserve"> var.</w:t>
      </w:r>
      <w:r w:rsidR="00041308" w:rsidRPr="00815E7D">
        <w:rPr>
          <w:i/>
        </w:rPr>
        <w:t xml:space="preserve"> glabriuscula</w:t>
      </w:r>
      <w:r>
        <w:t xml:space="preserve"> Miq.</w:t>
      </w:r>
      <w:r>
        <w:t xml:space="preserve"> (1855)</w:t>
      </w:r>
    </w:p>
    <w:p w:rsidR="00681435" w:rsidRDefault="0020074F" w:rsidP="006657B0">
      <w:r>
        <w:t xml:space="preserve">- </w:t>
      </w:r>
      <w:r w:rsidR="00041308" w:rsidRPr="00815E7D">
        <w:rPr>
          <w:i/>
        </w:rPr>
        <w:t xml:space="preserve">Acacia hooperiana</w:t>
      </w:r>
      <w:r w:rsidR="00041308">
        <w:t xml:space="preserve"> var.</w:t>
      </w:r>
      <w:r w:rsidR="00041308" w:rsidRPr="00815E7D">
        <w:rPr>
          <w:i/>
        </w:rPr>
        <w:t xml:space="preserve"> subcuneata</w:t>
      </w:r>
      <w:r>
        <w:t xml:space="preserve"> Miq.</w:t>
      </w:r>
      <w:r>
        <w:t xml:space="preserve"> (1855)</w:t>
      </w:r>
    </w:p>
    <w:p w:rsidR="00681435" w:rsidRDefault="0020074F" w:rsidP="006657B0">
      <w:r>
        <w:t xml:space="preserve">- </w:t>
      </w:r>
      <w:r w:rsidR="00041308" w:rsidRPr="00815E7D">
        <w:rPr>
          <w:i/>
        </w:rPr>
        <w:t xml:space="preserve">Acacia rugata</w:t>
      </w:r>
      <w:r w:rsidR="00041308">
        <w:t xml:space="preserve"> var.</w:t>
      </w:r>
      <w:r w:rsidR="00041308" w:rsidRPr="00815E7D">
        <w:rPr>
          <w:i/>
        </w:rPr>
        <w:t xml:space="preserve"> genuina</w:t>
      </w:r>
      <w:r>
        <w:t xml:space="preserve"> Kurz</w:t>
      </w:r>
      <w:r>
        <w:t xml:space="preserve"> (1877 [dated 1876])</w:t>
      </w:r>
    </w:p>
    <w:p w:rsidR="00681435" w:rsidRDefault="0020074F" w:rsidP="006657B0">
      <w:r>
        <w:t xml:space="preserve">- </w:t>
      </w:r>
      <w:r w:rsidR="00041308" w:rsidRPr="00815E7D">
        <w:rPr>
          <w:i/>
        </w:rPr>
        <w:t xml:space="preserve">Acacia poilanei</w:t>
      </w:r>
      <w:r>
        <w:t xml:space="preserve"> Gagnep.</w:t>
      </w:r>
      <w:r>
        <w:t xml:space="preserve"> (1952)</w:t>
      </w:r>
    </w:p>
    <w:p w:rsidR="00681435" w:rsidRDefault="0020074F" w:rsidP="006657B0">
      <w:r>
        <w:t xml:space="preserve">- </w:t>
      </w:r>
      <w:r w:rsidR="00041308" w:rsidRPr="00815E7D">
        <w:rPr>
          <w:i/>
        </w:rPr>
        <w:t xml:space="preserve">Acacia quisumbingii</w:t>
      </w:r>
      <w:r>
        <w:t xml:space="preserve"> Merr.</w:t>
      </w:r>
      <w:r>
        <w:t xml:space="preserve"> (1953)</w:t>
      </w:r>
    </w:p>
    <w:p w:rsidR="00681435" w:rsidRDefault="0020074F" w:rsidP="006657B0">
      <w:r>
        <w:t xml:space="preserve">- </w:t>
      </w:r>
      <w:r w:rsidR="00041308" w:rsidRPr="00815E7D">
        <w:rPr>
          <w:i/>
        </w:rPr>
        <w:t xml:space="preserve">Acacia pennata</w:t>
      </w:r>
      <w:r>
        <w:t xml:space="preserve"> sens. Merr.</w:t>
      </w:r>
      <w:r>
        <w:t xml:space="preserve"> (1910)</w:t>
      </w:r>
    </w:p>
    <w:p w:rsidR="00681435" w:rsidRDefault="0020074F" w:rsidP="006657B0">
      <w:r>
        <w:t xml:space="preserve">- </w:t>
      </w:r>
      <w:r w:rsidR="00041308" w:rsidRPr="00815E7D">
        <w:rPr>
          <w:i/>
        </w:rPr>
        <w:t xml:space="preserve">Acacia pennata</w:t>
      </w:r>
      <w:r>
        <w:t xml:space="preserve"> sens. Merr.</w:t>
      </w:r>
      <w:r>
        <w:t xml:space="preserve"> (1918)</w:t>
      </w:r>
    </w:p>
    <w:p w:rsidR="00681435" w:rsidRDefault="0020074F" w:rsidP="006657B0">
      <w:r>
        <w:t xml:space="preserve">- </w:t>
      </w:r>
      <w:r w:rsidR="00041308" w:rsidRPr="00815E7D">
        <w:rPr>
          <w:i/>
        </w:rPr>
        <w:t xml:space="preserve">Acacia pennata</w:t>
      </w:r>
      <w:r>
        <w:t xml:space="preserve"> sens. Merr.</w:t>
      </w:r>
      <w:r>
        <w:t xml:space="preserve"> (1923)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rugata</w:t>
      </w:r>
      <w:r>
        <w:t xml:space="preserve"> Lam.</w:t>
      </w:r>
      <w:r w:rsidR="00780DEE" w:rsidRPr="00780DEE">
        <w:rPr>
          <w:i/>
        </w:rPr>
        <w:t xml:space="preserve"> Encycl.</w:t>
      </w:r>
      <w:proofErr w:type="spellStart"/>
      <w:r w:rsidR="00780DEE">
        <w:t xml:space="preserve"> 1:20</w:t>
      </w:r>
      <w:proofErr w:type="spellEnd"/>
      <w:r w:rsidR="00780DEE">
        <w:t xml:space="preserve"> (1783)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(2019: 437); Maslin et al. (2013: 41)</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9A3CAA" w:rsidRPr="009A6983" w:rsidRDefault="009A3CAA" w:rsidP="009A3CAA">
      <w:r>
        <w:rPr>
          <w:b/>
        </w:rPr>
        <w:t>Type Citation:</w:t>
      </w:r>
      <w:proofErr w:type="spellStart"/>
      <w:r>
        <w:t xml:space="preserve"> "Cet arbre croît dans l'Inde, &amp; m'a été communiqué par M. Sonnerat."</w:t>
      </w:r>
      <w:proofErr w:type="spellEnd"/>
    </w:p>
    <w:p w:rsidR="009A6983" w:rsidRPr="009A6983" w:rsidRDefault="009A6983" w:rsidP="009A6983">
      <w:r>
        <w:rPr>
          <w:b/>
        </w:rPr>
        <w:t>Type Designation:</w:t>
      </w:r>
      <w:proofErr w:type="spellStart"/>
      <w:r>
        <w:t xml:space="preserve"> Holotype: Cet arbre croit dans l'Inde, &amp; m'a ete communique par M. Sonnerat." s.d., s. coll. s.n. (P-LA [barcode P00297138])</w:t>
      </w:r>
      <w:proofErr w:type="spellEnd"/>
      <w:r w:rsidRPr="009A6983">
        <w:rPr>
          <w:b/>
        </w:rPr>
        <w:t xml:space="preserve"> Source:</w:t>
      </w:r>
      <w:r>
        <w:t xml:space="preserve"> Seigler et al. (2014: 103); see also Nielsen (1980: 348 &amp; 1985: 12); Maslin et al. (2019: 437)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rugata</w:t>
      </w:r>
      <w:r>
        <w:t xml:space="preserve"> (Lam.) Buch.-Ham. ex Voigt</w:t>
      </w:r>
      <w:r w:rsidR="00780DEE" w:rsidRPr="00780DEE">
        <w:rPr>
          <w:i/>
        </w:rPr>
        <w:t xml:space="preserve"> Hort. Suburb. Calcutt.</w:t>
      </w:r>
      <w:proofErr w:type="spellStart"/>
      <w:r w:rsidR="00780DEE">
        <w:t xml:space="preserve"> :263</w:t>
      </w:r>
      <w:proofErr w:type="spellEnd"/>
      <w:r w:rsidR="00780DEE">
        <w:t xml:space="preserve"> (1845)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Maslin et al. (2019: 437)</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3A515D" w:rsidRPr="009A6983" w:rsidRDefault="003A515D" w:rsidP="009A6983">
      <w:r w:rsidRPr="003A515D">
        <w:rPr>
          <w:b/>
        </w:rPr>
        <w:t>Notes:</w:t>
      </w:r>
      <w:r>
        <w:t xml:space="preserve"> Nom. illeg., non Buch.-Ham. ex Benth. (1842).</w:t>
      </w:r>
    </w:p>
    <w:p w:rsidR="00F52DD3" w:rsidRDefault="00F52DD3">
      <w:r>
        <w:rPr>
          <w:b/>
        </w:rPr>
        <w:t>Based On:</w:t>
      </w:r>
      <w:r>
        <w:rPr>
          <w:i/>
        </w:rPr>
        <w:t xml:space="preserve"> Mimosa rugata</w:t>
      </w:r>
      <w:r>
        <w:t xml:space="preserve"> Lam.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rugata</w:t>
      </w:r>
      <w:r>
        <w:t xml:space="preserve"> (Lam.) Buch.-Ham. ex Merr.</w:t>
      </w:r>
      <w:r w:rsidR="00780DEE" w:rsidRPr="00780DEE">
        <w:rPr>
          <w:i/>
        </w:rPr>
        <w:t xml:space="preserve"> Philipp. J. Sci., C</w:t>
      </w:r>
      <w:proofErr w:type="spellStart"/>
      <w:r w:rsidR="00780DEE">
        <w:t xml:space="preserve"> 5:28</w:t>
      </w:r>
      <w:proofErr w:type="spellEnd"/>
      <w:r w:rsidR="00780DEE">
        <w:t xml:space="preserve"> (1910)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Maslin et al. (2019: 437)</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3A515D" w:rsidRPr="009A6983" w:rsidRDefault="003A515D" w:rsidP="009A6983">
      <w:r w:rsidRPr="003A515D">
        <w:rPr>
          <w:b/>
        </w:rPr>
        <w:t>Notes:</w:t>
      </w:r>
      <w:r>
        <w:t xml:space="preserve"> Nom. illeg., non Buch.-Ham. ex Benth. (1842).</w:t>
      </w:r>
    </w:p>
    <w:p w:rsidR="00F52DD3" w:rsidRDefault="00F52DD3">
      <w:r>
        <w:rPr>
          <w:b/>
        </w:rPr>
        <w:t>Based On:</w:t>
      </w:r>
      <w:r>
        <w:rPr>
          <w:i/>
        </w:rPr>
        <w:t xml:space="preserve"> Mimosa rugata</w:t>
      </w:r>
      <w:r>
        <w:t xml:space="preserve"> Lam.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rugata</w:t>
      </w:r>
      <w:r>
        <w:t xml:space="preserve"> (Lam.) Buch.-Ham. ex Fawc. &amp; Rendle</w:t>
      </w:r>
      <w:r w:rsidR="00780DEE" w:rsidRPr="00780DEE">
        <w:rPr>
          <w:i/>
        </w:rPr>
        <w:t xml:space="preserve"> Fl. Jamaica</w:t>
      </w:r>
      <w:proofErr w:type="spellStart"/>
      <w:r w:rsidR="00780DEE">
        <w:t xml:space="preserve"> 4:141</w:t>
      </w:r>
      <w:proofErr w:type="spellEnd"/>
      <w:r w:rsidR="00780DEE">
        <w:t xml:space="preserve"> (1920)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Maslin et al. (2019: 437)</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3A515D" w:rsidRPr="009A6983" w:rsidRDefault="003A515D" w:rsidP="009A6983">
      <w:r w:rsidRPr="003A515D">
        <w:rPr>
          <w:b/>
        </w:rPr>
        <w:t>Notes:</w:t>
      </w:r>
      <w:r>
        <w:t xml:space="preserve"> Nom. Illeg., non Buch.-Ham. ex Benth. (1842).</w:t>
      </w:r>
    </w:p>
    <w:p w:rsidR="00F52DD3" w:rsidRDefault="00F52DD3">
      <w:r>
        <w:rPr>
          <w:b/>
        </w:rPr>
        <w:t>Based On:</w:t>
      </w:r>
      <w:r>
        <w:rPr>
          <w:i/>
        </w:rPr>
        <w:t xml:space="preserve"> Mimosa rugata</w:t>
      </w:r>
      <w:r>
        <w:t xml:space="preserve"> Lam.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Nugae sylvarum minimae polynomial</w:t>
      </w:r>
      <w:r>
        <w:t xml:space="preserve"> Rumph.</w:t>
      </w:r>
      <w:r w:rsidR="00780DEE" w:rsidRPr="00780DEE">
        <w:rPr>
          <w:i/>
        </w:rPr>
        <w:t xml:space="preserve"> </w:t>
      </w:r>
      <w:proofErr w:type="spellStart"/>
      <w:r w:rsidR="00780DEE">
        <w:t xml:space="preserve"> 5:95</w:t>
      </w:r>
      <w:proofErr w:type="spellEnd"/>
      <w:r w:rsidR="00780DEE">
        <w:t xml:space="preserve"> (1747)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WorldWideWattle; see also Nielsen (1985: 12)</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3A515D" w:rsidRPr="009A6983" w:rsidRDefault="003A515D" w:rsidP="009A6983">
      <w:r w:rsidRPr="003A515D">
        <w:rPr>
          <w:b/>
        </w:rPr>
        <w:t>Notes:</w:t>
      </w:r>
      <w:r>
        <w:t xml:space="preserve"> Nom. inval., a pre-Linnaean name.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sinuata</w:t>
      </w:r>
      <w:r>
        <w:t xml:space="preserve"> Lour.</w:t>
      </w:r>
      <w:r w:rsidR="00780DEE" w:rsidRPr="00780DEE">
        <w:rPr>
          <w:i/>
        </w:rPr>
        <w:t xml:space="preserve"> Fl. Cochinch.</w:t>
      </w:r>
      <w:proofErr w:type="spellStart"/>
      <w:r w:rsidR="00780DEE">
        <w:t xml:space="preserve"> 2:653</w:t>
      </w:r>
      <w:proofErr w:type="spellEnd"/>
      <w:r w:rsidR="00780DEE">
        <w:t xml:space="preserve"> (1790)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(1985: 12, under Acacia concinna)</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9A3CAA" w:rsidRPr="009A6983" w:rsidRDefault="009A3CAA" w:rsidP="009A3CAA">
      <w:r>
        <w:rPr>
          <w:b/>
        </w:rPr>
        <w:t>Type Citation:</w:t>
      </w:r>
      <w:proofErr w:type="spellStart"/>
      <w:r>
        <w:t xml:space="preserve"> No type cited but provenance given as "Habitat in sylvis Cochinchinae'</w:t>
      </w:r>
      <w:proofErr w:type="spellEnd"/>
    </w:p>
    <w:p w:rsidR="009A6983" w:rsidRPr="009A6983" w:rsidRDefault="009A6983" w:rsidP="009A6983">
      <w:r>
        <w:rPr>
          <w:b/>
        </w:rPr>
        <w:t>Type Designation:</w:t>
      </w:r>
      <w:proofErr w:type="spellStart"/>
      <w:r>
        <w:t xml:space="preserve"> Type: Unknown</w:t>
      </w:r>
      <w:proofErr w:type="spellEnd"/>
      <w:r w:rsidRPr="009A6983">
        <w:rPr>
          <w:b/>
        </w:rPr>
        <w:t xml:space="preserve"> Source:</w:t>
      </w:r>
      <w:r>
        <w:t xml:space="preserve"> Nielsen (1980: 349); Maslin et al. (2019: 437)</w:t>
      </w:r>
    </w:p>
    <w:p w:rsidR="003A515D" w:rsidRPr="009A6983" w:rsidRDefault="003A515D" w:rsidP="009A6983">
      <w:r w:rsidRPr="003A515D">
        <w:rPr>
          <w:b/>
        </w:rPr>
        <w:t>Notes:</w:t>
      </w:r>
      <w:r>
        <w:t xml:space="preserve"> Despite Mimosa sinuata being regarded here as a synonym of Senegalia rugata, the following notes by  (Maslin et al. 2019: 431) are relevant: "Deciphering and interpreting past Chinese literature accounts of Acacia concinna and A. sinuata is somewhat challenging, especially because no voucher specimens were cited in most relevant works. Nevertheless, it appears most likely that elements of both Senegalia prominens and S. rugata were included in the descriptions of A. sinuata by Institute of Botany (1972), Huang (1985) and Wu (1988), and in the descriptions of A. concinna by Xing (2005), Wu (2008) and Wu and Nielsen (2010). However, the illustrations in Huang (1985),Wu (1988) and Wu (2008) are clearly of S. prominens, while the photo in Xing (2005) is most likely of S. rugata. Although the description of A. concinna by Wu and Nielsen (2010) applies to S. rugata, most Chinese provincial occurrences they cited for that species probably refer to S. prominens.". Maslin et al. (2019: 441) provide the following regarding Mimosa (Acacia) sinuata: "Like Nielsen (1980) we have been unable to locate a type for Mimosa sinuata. This is not surprising because, as noted by Merrill (1935), very few Loureiro types are extant. Although no type specimen was cited in the protologue, Loureiro (1790) did say that the species occurred in “Cochinchinae”. This geographic name is not in current use, but in the past it most often referred to the southern one third of present-day Vietnam (although originally it referred to the southern half of Vietnam, extending southwards from just north of Hue). Loureiro's chief place of residence during the 36 years that he lived in Cochinchina was Hue (Merrill, 1935) so it is possible that the entity he described as M. sinuata was based on material collected from that general vicinity. We agree with the interpretation by Merrill (1935) that Loureiro's description of Mimosa sinuata probably refers to the entity hitherto called Acacia concinna (Senegalia rugata), especially as the inflorescences were described as axillary and solitary and the pods as sinuous (presumably a reference to the pod margins that are  normally constricted between the seeds). These two characters are otherwise uncommon in Asian Senegalia. However, the description of the flowers as 4-merous and the corolla as absent by Loureiro (1790) are curious; these may be errors or  perhaps there was some species additional to S. rugata that was included in Loureiro's concept of M. sinuata. Notwithstanding the above, Acacia sinuata has been variously treated by authors in the past, and there has been much confusion concerning this name in Chinese literature. Nielsen (1980) regarded it as a dubious name, but later treated it as a provisional synonym of A. concinna Nielsen (1981, 1985b), as did Sun and Chen (1990). Nielsen (1992), Sun (2006) and Wu and Nielsen (2010) treated A. sinuata as conspecific with A. concinna, without qualification. The name Acacia sinuata appears to have been first introduced into Chinese taxonomic literature by Institute of Botany (1972) followed by Huang (1985) and Wu (1988). These three publications all treated A. sinuata as a distinct species with the last two giving A. concinna as a synonym. The three descriptions are very similar to one another, and each is accompanied by an illustration, but no voucher specimens were cited. It appears most likely that all three descriptions contain elements that apply to Senegalia prominens (e.g. leaflets hairy and inflorescences paniculately arranged) while the first two describe pods that are clearly those of S. rugata (i.e. slightly succulent, wrinkled when dry: these attributes were not mentioned by Wu (1988); the illustrations in all three works appear to be of S. prominens only. This confusion concerning the definition of A. sinuata in China is also seen on herbarium specimens. During the course of this study we located many specimens of S. prominens at herb. IBK and IBSC that were determined as either A. concinna or A. sinuata.".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sinuata</w:t>
      </w:r>
      <w:r>
        <w:t xml:space="preserve"> (Lour.) Merr.</w:t>
      </w:r>
      <w:r w:rsidR="00780DEE" w:rsidRPr="00780DEE">
        <w:rPr>
          <w:i/>
        </w:rPr>
        <w:t xml:space="preserve"> Trans. Amer. Philos. Soc., n.s.</w:t>
      </w:r>
      <w:proofErr w:type="spellStart"/>
      <w:r w:rsidR="00780DEE">
        <w:t xml:space="preserve"> 24(2):186</w:t>
      </w:r>
      <w:proofErr w:type="spellEnd"/>
      <w:r w:rsidR="00780DEE">
        <w:t xml:space="preserve"> (1935)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Maslin et al. (2019: 437)</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3A515D" w:rsidRPr="009A6983" w:rsidRDefault="003A515D" w:rsidP="009A6983">
      <w:r w:rsidRPr="003A515D">
        <w:rPr>
          <w:b/>
        </w:rPr>
        <w:t>Notes:</w:t>
      </w:r>
      <w:r>
        <w:t xml:space="preserve"> Nom. illeg., non Jacques (1860).</w:t>
      </w:r>
    </w:p>
    <w:p w:rsidR="00F52DD3" w:rsidRDefault="00F52DD3">
      <w:r>
        <w:rPr>
          <w:b/>
        </w:rPr>
        <w:t>Based On:</w:t>
      </w:r>
      <w:r>
        <w:rPr>
          <w:i/>
        </w:rPr>
        <w:t xml:space="preserve"> Mimosa sinuata</w:t>
      </w:r>
      <w:r>
        <w:t xml:space="preserve"> Lour.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concinna</w:t>
      </w:r>
      <w:r>
        <w:t xml:space="preserve"> Willd.</w:t>
      </w:r>
      <w:r w:rsidR="00780DEE" w:rsidRPr="00780DEE">
        <w:rPr>
          <w:i/>
        </w:rPr>
        <w:t xml:space="preserve"> Sp. Pl., ed. 4 [Willdenow]</w:t>
      </w:r>
      <w:proofErr w:type="spellStart"/>
      <w:r w:rsidR="00780DEE">
        <w:t xml:space="preserve"> 4(2):1039</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Maslin et al. (2013: 41)</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9A3CAA" w:rsidRPr="009A6983" w:rsidRDefault="009A3CAA" w:rsidP="009A3CAA">
      <w:r>
        <w:rPr>
          <w:b/>
        </w:rPr>
        <w:t>Type Citation:</w:t>
      </w:r>
      <w:proofErr w:type="spellStart"/>
      <w:r>
        <w:t xml:space="preserve"> “Habitat in India orientalis … Klein”</w:t>
      </w:r>
      <w:proofErr w:type="spellEnd"/>
    </w:p>
    <w:p w:rsidR="009A6983" w:rsidRPr="009A6983" w:rsidRDefault="009A6983" w:rsidP="009A6983">
      <w:r>
        <w:rPr>
          <w:b/>
        </w:rPr>
        <w:t>Type Designation:</w:t>
      </w:r>
      <w:proofErr w:type="spellStart"/>
      <w:r>
        <w:t xml:space="preserve"> Holotype: Ind. Or., Klein s.n. (B-W)</w:t>
      </w:r>
      <w:proofErr w:type="spellEnd"/>
      <w:r w:rsidRPr="009A6983">
        <w:rPr>
          <w:b/>
        </w:rPr>
        <w:t xml:space="preserve"> Source:</w:t>
      </w:r>
      <w:r>
        <w:t xml:space="preserve"> Nielsen (1980: 349, 1981: 60 &amp; 1985: 12); Maslin et al. (2019: 437)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concinna</w:t>
      </w:r>
      <w:r>
        <w:t xml:space="preserve"> (Willd.) DC.</w:t>
      </w:r>
      <w:r w:rsidR="00780DEE" w:rsidRPr="00780DEE">
        <w:rPr>
          <w:i/>
        </w:rPr>
        <w:t xml:space="preserve"> Prodr.</w:t>
      </w:r>
      <w:proofErr w:type="spellStart"/>
      <w:r w:rsidR="00780DEE">
        <w:t xml:space="preserve"> 2:464</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437); Maslin et al. (2013: 41)</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F52DD3" w:rsidRDefault="00F52DD3">
      <w:r>
        <w:rPr>
          <w:b/>
        </w:rPr>
        <w:t>Based On:</w:t>
      </w:r>
      <w:r>
        <w:rPr>
          <w:i/>
        </w:rPr>
        <w:t xml:space="preserve"> Mimosa concinna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rugata</w:t>
      </w:r>
      <w:proofErr w:type="spellStart"/>
      <w:r w:rsidRPr="007C1DDC">
        <w:rPr>
          <w:b/>
        </w:rPr>
        <w:t xml:space="preserve"> var.</w:t>
      </w:r>
      <w:proofErr w:type="spellEnd"/>
      <w:proofErr w:type="spellStart"/>
      <w:r w:rsidRPr="007C1DDC">
        <w:rPr>
          <w:b/>
          <w:i/>
        </w:rPr>
        <w:t xml:space="preserve"> concinna</w:t>
      </w:r>
      <w:proofErr w:type="spellEnd"/>
      <w:r>
        <w:t xml:space="preserve"> (Willd.) Kurz</w:t>
      </w:r>
      <w:r w:rsidR="00780DEE" w:rsidRPr="00780DEE">
        <w:rPr>
          <w:i/>
        </w:rPr>
        <w:t xml:space="preserve"> J. Asiat. Soc. Bengal, Pt. 2, Nat. Hist.</w:t>
      </w:r>
      <w:proofErr w:type="spellStart"/>
      <w:r w:rsidR="00780DEE">
        <w:t xml:space="preserve"> 45(4):297</w:t>
      </w:r>
      <w:proofErr w:type="spellEnd"/>
      <w:r w:rsidR="00780DEE">
        <w:t xml:space="preserve"> (1877 dated '1876')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437)</w:t>
      </w:r>
    </w:p>
    <w:p w:rsidR="00815E7D" w:rsidRPr="009A6983" w:rsidRDefault="00815E7D" w:rsidP="00151EE2">
      <w:r w:rsidRPr="00815E7D">
        <w:rPr>
          <w:b/>
        </w:rPr>
        <w:t>Accepted Name:</w:t>
      </w:r>
      <w:proofErr w:type="spellStart"/>
      <w:r w:rsidRPr="00815E7D">
        <w:rPr>
          <w:i/>
        </w:rPr>
        <w:t xml:space="preserve"> Senegalia rugata</w:t>
      </w:r>
      <w:proofErr w:type="spellEnd"/>
      <w:proofErr w:type="spellStart"/>
      <w:r>
        <w:t xml:space="preserve"> </w:t>
      </w:r>
      <w:proofErr w:type="spellEnd"/>
      <w:proofErr w:type="spellStart"/>
      <w:r w:rsidRPr="00815E7D">
        <w:rPr>
          <w:i/>
        </w:rPr>
        <w:t xml:space="preserve"> </w:t>
      </w:r>
      <w:proofErr w:type="spellEnd"/>
      <w:r>
        <w:t xml:space="preserve"> (Lam.) Britton &amp; Rose</w:t>
      </w:r>
    </w:p>
    <w:p w:rsidR="00F52DD3" w:rsidRDefault="00F52DD3">
      <w:r>
        <w:rPr>
          <w:b/>
        </w:rPr>
        <w:t>Based On:</w:t>
      </w:r>
      <w:r>
        <w:rPr>
          <w:i/>
        </w:rPr>
        <w:t xml:space="preserve"> Mimosa concinna</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concinna</w:t>
      </w:r>
      <w:proofErr w:type="spellStart"/>
      <w:r w:rsidRPr="007C1DDC">
        <w:rPr>
          <w:b/>
        </w:rPr>
        <w:t xml:space="preserve"> var.</w:t>
      </w:r>
      <w:proofErr w:type="spellEnd"/>
      <w:proofErr w:type="spellStart"/>
      <w:r w:rsidRPr="007C1DDC">
        <w:rPr>
          <w:b/>
          <w:i/>
        </w:rPr>
        <w:t xml:space="preserve"> concinna</w:t>
      </w:r>
      <w:proofErr w:type="spellEnd"/>
      <w:r>
        <w:t xml:space="preserve"> (Willd.) DC.</w:t>
      </w:r>
      <w:r w:rsidR="00780DEE" w:rsidRPr="00780DEE">
        <w:rPr>
          <w:i/>
        </w:rPr>
        <w:t xml:space="preserve"> in J.D.Hooker, Fl. Brit. India</w:t>
      </w:r>
      <w:proofErr w:type="spellStart"/>
      <w:r w:rsidR="00780DEE">
        <w:t xml:space="preserve"> 2(5):297</w:t>
      </w:r>
      <w:proofErr w:type="spellEnd"/>
      <w:r w:rsidR="00780DEE">
        <w:t xml:space="preserve"> (1878)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rugata</w:t>
      </w:r>
      <w:proofErr w:type="spellEnd"/>
      <w:proofErr w:type="spellStart"/>
      <w:r>
        <w:t xml:space="preserve"> </w:t>
      </w:r>
      <w:proofErr w:type="spellEnd"/>
      <w:proofErr w:type="spellStart"/>
      <w:r w:rsidRPr="00815E7D">
        <w:rPr>
          <w:i/>
        </w:rPr>
        <w:t xml:space="preserve"> </w:t>
      </w:r>
      <w:proofErr w:type="spellEnd"/>
      <w:r>
        <w:t xml:space="preserve"> (Lam.) Britton &amp; Rose</w:t>
      </w:r>
    </w:p>
    <w:p w:rsidR="003A515D" w:rsidRPr="009A6983" w:rsidRDefault="003A515D" w:rsidP="009A6983">
      <w:r w:rsidRPr="003A515D">
        <w:rPr>
          <w:b/>
        </w:rPr>
        <w:t>Notes:</w:t>
      </w:r>
      <w:r>
        <w:t xml:space="preserve"> Autonym established by publication of Acacia concinna var. rugata (Buch.-Ham. ex Benth.) Baker.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polycephala</w:t>
      </w:r>
      <w:r>
        <w:t xml:space="preserve"> DC.</w:t>
      </w:r>
      <w:r w:rsidR="00780DEE" w:rsidRPr="00780DEE">
        <w:rPr>
          <w:i/>
        </w:rPr>
        <w:t xml:space="preserve"> Prodr.</w:t>
      </w:r>
      <w:proofErr w:type="spellStart"/>
      <w:r w:rsidR="00780DEE">
        <w:t xml:space="preserve"> 2:473</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(1985: 12, under Acacia concinna)</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9A6983" w:rsidRPr="009A6983" w:rsidRDefault="009A6983" w:rsidP="009A6983">
      <w:r>
        <w:rPr>
          <w:b/>
        </w:rPr>
        <w:t>Type Designation:</w:t>
      </w:r>
      <w:proofErr w:type="spellStart"/>
      <w:r>
        <w:t xml:space="preserve"> Holotype: ‘Ile de France ou de Bourbon’ (Rèunion), s. coll., s.n. (G-DC)</w:t>
      </w:r>
      <w:proofErr w:type="spellEnd"/>
      <w:r w:rsidRPr="009A6983">
        <w:rPr>
          <w:b/>
        </w:rPr>
        <w:t xml:space="preserve"> Source:</w:t>
      </w:r>
      <w:r>
        <w:t xml:space="preserve"> Nielsen (1985: 12)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rugata</w:t>
      </w:r>
      <w:r>
        <w:t xml:space="preserve"> Buch.-Ham.</w:t>
      </w:r>
      <w:r w:rsidR="00780DEE" w:rsidRPr="00780DEE">
        <w:rPr>
          <w:i/>
        </w:rPr>
        <w:t xml:space="preserve"> in N.Wallich, Numer. List</w:t>
      </w:r>
      <w:proofErr w:type="spellStart"/>
      <w:r w:rsidR="00780DEE">
        <w:t xml:space="preserve"> :no. 5251</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Maslin et al. (2019: 437)</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3A515D" w:rsidRPr="009A6983" w:rsidRDefault="003A515D" w:rsidP="009A6983">
      <w:r w:rsidRPr="003A515D">
        <w:rPr>
          <w:b/>
        </w:rPr>
        <w:t>Notes:</w:t>
      </w:r>
      <w:r>
        <w:t xml:space="preserve"> There is no evidence that A. rugata Buch.-Ham. (nom. nud.) is based on M. rugata Lam. although Voigt (Hort. Suburb. Calcutt. 263, 1845) and later authors made that assumption.</w:t>
      </w:r>
    </w:p>
    <w:p w:rsidR="00F52DD3" w:rsidRDefault="00F52DD3">
      <w:r>
        <w:rPr>
          <w:b/>
        </w:rPr>
        <w:t>Based On:</w:t>
      </w:r>
      <w:r>
        <w:rPr>
          <w:i/>
        </w:rPr>
        <w:t xml:space="preserve"> Acacia rugata</w:t>
      </w:r>
      <w:r>
        <w:t xml:space="preserve"> Buch.-Ham.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tenuifolia</w:t>
      </w:r>
      <w:r>
        <w:t xml:space="preserve"> Blanco</w:t>
      </w:r>
      <w:r w:rsidR="00780DEE" w:rsidRPr="00780DEE">
        <w:rPr>
          <w:i/>
        </w:rPr>
        <w:t xml:space="preserve"> Fl. Filip.</w:t>
      </w:r>
      <w:proofErr w:type="spellStart"/>
      <w:r w:rsidR="00780DEE">
        <w:t xml:space="preserve"> :739</w:t>
      </w:r>
      <w:proofErr w:type="spellEnd"/>
      <w:r w:rsidR="00780DEE">
        <w:t xml:space="preserve"> (1837)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WorldWideWattle</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3A515D" w:rsidRPr="009A6983" w:rsidRDefault="003A515D" w:rsidP="009A6983">
      <w:r w:rsidRPr="003A515D">
        <w:rPr>
          <w:b/>
        </w:rPr>
        <w:t>Notes:</w:t>
      </w:r>
      <w:r>
        <w:t xml:space="preserve"> Nom. illeg., non L. (1753).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habbasoides</w:t>
      </w:r>
      <w:r>
        <w:t xml:space="preserve"> Bojer</w:t>
      </w:r>
      <w:r w:rsidR="00780DEE" w:rsidRPr="00780DEE">
        <w:rPr>
          <w:i/>
        </w:rPr>
        <w:t xml:space="preserve"> Hortus Maurit.</w:t>
      </w:r>
      <w:proofErr w:type="spellStart"/>
      <w:r w:rsidR="00780DEE">
        <w:t xml:space="preserve"> :116</w:t>
      </w:r>
      <w:proofErr w:type="spellEnd"/>
      <w:r w:rsidR="00780DEE">
        <w:t xml:space="preserve"> (1837)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WorldWideWattle</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9A3CAA" w:rsidRPr="009A6983" w:rsidRDefault="009A3CAA" w:rsidP="009A3CAA">
      <w:r>
        <w:rPr>
          <w:b/>
        </w:rPr>
        <w:t>Type Citation:</w:t>
      </w:r>
      <w:proofErr w:type="spellStart"/>
      <w:r>
        <w:t xml:space="preserve"> No type cited but provenance given as "Mauritius"</w:t>
      </w:r>
      <w:proofErr w:type="spellEnd"/>
    </w:p>
    <w:p w:rsidR="003A515D" w:rsidRPr="009A6983" w:rsidRDefault="003A515D" w:rsidP="009A6983">
      <w:r w:rsidRPr="003A515D">
        <w:rPr>
          <w:b/>
        </w:rPr>
        <w:t>Notes:</w:t>
      </w:r>
      <w:r>
        <w:t xml:space="preserve"> In the protologue A. habbasoides was described as a shrubby liane that (in 1837) had almost become naturalized in Mauritius, having been widely cultivated as a hedge plant. Apart from its habit and bipinnate foliage, no descriptive information was provided by Bojer that would enable a positive identification of the taxon he described. Polhill (1990) treated A. habbasoides as a synonym of A. sinuata (a name which in the past had been widely misapplied to A. rugata). Therefore, in the absence of having seen the type of A. habbasoides, this entity is here provisionally regarded as conspecific with S. rugata. However, it is noted that Stafleu &amp; Cowan (TL2) regard most names in Bojer as being nomina nuda.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abstergens</w:t>
      </w:r>
      <w:r>
        <w:t xml:space="preserve"> Roxb. ex Steud.</w:t>
      </w:r>
      <w:r w:rsidR="00780DEE" w:rsidRPr="00780DEE">
        <w:rPr>
          <w:i/>
        </w:rPr>
        <w:t xml:space="preserve"> Nomencl. Bot., ed. 2</w:t>
      </w:r>
      <w:proofErr w:type="spellStart"/>
      <w:r w:rsidR="00780DEE">
        <w:t xml:space="preserve"> 1:3</w:t>
      </w:r>
      <w:proofErr w:type="spellEnd"/>
      <w:r w:rsidR="00780DEE">
        <w:t xml:space="preserve"> (1840)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Plants of the World Online</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3A515D" w:rsidRPr="009A6983" w:rsidRDefault="003A515D" w:rsidP="009A6983">
      <w:r w:rsidRPr="003A515D">
        <w:rPr>
          <w:b/>
        </w:rPr>
        <w:t>Notes:</w:t>
      </w:r>
      <w:r>
        <w:t xml:space="preserve"> Nom. nud. Given by Steudel as a synonym of Acacia concinna.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rugata</w:t>
      </w:r>
      <w:r>
        <w:t xml:space="preserve"> Buch.-Ham. ex Benth.</w:t>
      </w:r>
      <w:r w:rsidR="00780DEE" w:rsidRPr="00780DEE">
        <w:rPr>
          <w:i/>
        </w:rPr>
        <w:t xml:space="preserve"> London J. Bot.</w:t>
      </w:r>
      <w:proofErr w:type="spellStart"/>
      <w:r w:rsidR="00780DEE">
        <w:t xml:space="preserve"> 1:514</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Maslin et al. (2013: 41)</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9A6983" w:rsidRPr="009A6983" w:rsidRDefault="009A6983" w:rsidP="009A6983">
      <w:r>
        <w:rPr>
          <w:b/>
        </w:rPr>
        <w:t>Type Designation:</w:t>
      </w:r>
      <w:proofErr w:type="spellStart"/>
      <w:r>
        <w:t xml:space="preserve"> Holotype: Buchanan-Hamilton, Herb. Wallich no. 5251[A] (K-W)</w:t>
      </w:r>
      <w:proofErr w:type="spellEnd"/>
      <w:r w:rsidRPr="009A6983">
        <w:rPr>
          <w:b/>
        </w:rPr>
        <w:t xml:space="preserve"> Source:</w:t>
      </w:r>
      <w:r>
        <w:t xml:space="preserve"> Maslin (2019: 437); see also Nielsen (1985: 12)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concinna</w:t>
      </w:r>
      <w:proofErr w:type="spellStart"/>
      <w:r w:rsidRPr="007C1DDC">
        <w:rPr>
          <w:b/>
        </w:rPr>
        <w:t xml:space="preserve"> var.</w:t>
      </w:r>
      <w:proofErr w:type="spellEnd"/>
      <w:proofErr w:type="spellStart"/>
      <w:r w:rsidRPr="007C1DDC">
        <w:rPr>
          <w:b/>
          <w:i/>
        </w:rPr>
        <w:t xml:space="preserve"> rugata</w:t>
      </w:r>
      <w:proofErr w:type="spellEnd"/>
      <w:r>
        <w:t xml:space="preserve"> (Buch.-Ham. ex Benth.) Baker</w:t>
      </w:r>
      <w:r w:rsidR="00780DEE" w:rsidRPr="00780DEE">
        <w:rPr>
          <w:i/>
        </w:rPr>
        <w:t xml:space="preserve"> in J.D.Hooker, Fl. Brit. India</w:t>
      </w:r>
      <w:proofErr w:type="spellStart"/>
      <w:r w:rsidR="00780DEE">
        <w:t xml:space="preserve"> 2(5):297</w:t>
      </w:r>
      <w:proofErr w:type="spellEnd"/>
      <w:r w:rsidR="00780DEE">
        <w:t xml:space="preserve"> (1878)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437)
Maslin (2019: 437)</w:t>
      </w:r>
    </w:p>
    <w:p w:rsidR="00815E7D" w:rsidRPr="009A6983" w:rsidRDefault="00815E7D" w:rsidP="00151EE2">
      <w:r w:rsidRPr="00815E7D">
        <w:rPr>
          <w:b/>
        </w:rPr>
        <w:t>Accepted Name:</w:t>
      </w:r>
      <w:proofErr w:type="spellStart"/>
      <w:r w:rsidRPr="00815E7D">
        <w:rPr>
          <w:i/>
        </w:rPr>
        <w:t xml:space="preserve"> Senegalia rugata</w:t>
      </w:r>
      <w:proofErr w:type="spellEnd"/>
      <w:proofErr w:type="spellStart"/>
      <w:r>
        <w:t xml:space="preserve"> </w:t>
      </w:r>
      <w:proofErr w:type="spellEnd"/>
      <w:proofErr w:type="spellStart"/>
      <w:r w:rsidRPr="00815E7D">
        <w:rPr>
          <w:i/>
        </w:rPr>
        <w:t xml:space="preserve"> </w:t>
      </w:r>
      <w:proofErr w:type="spellEnd"/>
      <w:r>
        <w:t xml:space="preserve"> (Lam.) Britton &amp; Rose</w:t>
      </w:r>
    </w:p>
    <w:p w:rsidR="00F52DD3" w:rsidRDefault="00F52DD3">
      <w:r>
        <w:rPr>
          <w:b/>
        </w:rPr>
        <w:t>Based On:</w:t>
      </w:r>
      <w:r>
        <w:rPr>
          <w:i/>
        </w:rPr>
        <w:t xml:space="preserve"> Acacia rugata</w:t>
      </w:r>
      <w:r>
        <w:t xml:space="preserve"> Buch.-Ham.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rugata</w:t>
      </w:r>
      <w:r>
        <w:t xml:space="preserve"> Buch.-Ham. ex Gamble</w:t>
      </w:r>
      <w:r w:rsidR="00780DEE" w:rsidRPr="00780DEE">
        <w:rPr>
          <w:i/>
        </w:rPr>
        <w:t xml:space="preserve"> Fl. Madras</w:t>
      </w:r>
      <w:proofErr w:type="spellStart"/>
      <w:r w:rsidR="00780DEE">
        <w:t xml:space="preserve"> 1(3):429</w:t>
      </w:r>
      <w:proofErr w:type="spellEnd"/>
      <w:r w:rsidR="00780DEE">
        <w:t xml:space="preserve"> (1919)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Maslin et al. (2019: 437)</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F52DD3" w:rsidRDefault="00F52DD3">
      <w:r>
        <w:rPr>
          <w:b/>
        </w:rPr>
        <w:t>Based On:</w:t>
      </w:r>
      <w:r>
        <w:rPr>
          <w:i/>
        </w:rPr>
        <w:t xml:space="preserve"> Acacia rugata</w:t>
      </w:r>
      <w:r>
        <w:t xml:space="preserve"> Buch.-Ham.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gamblei</w:t>
      </w:r>
      <w:r>
        <w:t xml:space="preserve"> Bahadur &amp; R.C.Gaur</w:t>
      </w:r>
      <w:r w:rsidR="00780DEE" w:rsidRPr="00780DEE">
        <w:rPr>
          <w:i/>
        </w:rPr>
        <w:t xml:space="preserve"> Acta Bot. Indica</w:t>
      </w:r>
      <w:proofErr w:type="spellStart"/>
      <w:r w:rsidR="00780DEE">
        <w:t xml:space="preserve"> 4(1):67</w:t>
      </w:r>
      <w:proofErr w:type="spellEnd"/>
      <w:r w:rsidR="00780DEE">
        <w:t xml:space="preserve"> (1976)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Maslin et al. (2019: 437)</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9A3CAA" w:rsidRPr="009A6983" w:rsidRDefault="009A3CAA" w:rsidP="009A3CAA">
      <w:r>
        <w:rPr>
          <w:b/>
        </w:rPr>
        <w:t>Type Citation:</w:t>
      </w:r>
      <w:proofErr w:type="spellStart"/>
      <w:r>
        <w:t xml:space="preserve"> "Wall. Cat. 5251."</w:t>
      </w:r>
      <w:proofErr w:type="spellEnd"/>
    </w:p>
    <w:p w:rsidR="003A515D" w:rsidRPr="009A6983" w:rsidRDefault="003A515D" w:rsidP="009A6983">
      <w:r w:rsidRPr="003A515D">
        <w:rPr>
          <w:b/>
        </w:rPr>
        <w:t>Notes:</w:t>
      </w:r>
      <w:r>
        <w:t xml:space="preserve"> Nom. illeg. (superfl.). When Bahadur and Gaur proposed this name they omitted to recognize Bentham's publication of the name A. rugata Buch.-Ham. ex Benth., Lond. J. Bot. 1: 514 (1842) which was based on the same type as A. gamblei.</w:t>
      </w:r>
    </w:p>
    <w:p w:rsidR="00F52DD3" w:rsidRDefault="00F52DD3">
      <w:r>
        <w:rPr>
          <w:b/>
        </w:rPr>
        <w:t>Based On:</w:t>
      </w:r>
      <w:r>
        <w:rPr>
          <w:i/>
        </w:rPr>
        <w:t xml:space="preserve"> Acacia rugata</w:t>
      </w:r>
      <w:r>
        <w:t xml:space="preserve"> Buch.-Ham.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philippinarum</w:t>
      </w:r>
      <w:r>
        <w:t xml:space="preserve"> Benth.</w:t>
      </w:r>
      <w:r w:rsidR="00780DEE" w:rsidRPr="00780DEE">
        <w:rPr>
          <w:i/>
        </w:rPr>
        <w:t xml:space="preserve"> London J. Bot.</w:t>
      </w:r>
      <w:proofErr w:type="spellStart"/>
      <w:r w:rsidR="00780DEE">
        <w:t xml:space="preserve"> 1:514</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(1985: 12, under Acacia concinna); Maslin et al. (2019: 437)</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9A3CAA" w:rsidRPr="009A6983" w:rsidRDefault="009A3CAA" w:rsidP="009A3CAA">
      <w:r>
        <w:rPr>
          <w:b/>
        </w:rPr>
        <w:t>Type Citation:</w:t>
      </w:r>
      <w:proofErr w:type="spellStart"/>
      <w:r>
        <w:t xml:space="preserve"> "Philippine Islands, Cuming n. 953 and 1166"</w:t>
      </w:r>
      <w:proofErr w:type="spellEnd"/>
    </w:p>
    <w:p w:rsidR="009A6983" w:rsidRPr="009A6983" w:rsidRDefault="009A6983" w:rsidP="009A6983">
      <w:r>
        <w:rPr>
          <w:b/>
        </w:rPr>
        <w:t>Type Designation:</w:t>
      </w:r>
      <w:proofErr w:type="spellStart"/>
      <w:r>
        <w:t xml:space="preserve"> Lectotype (designated by Nielsen 1985: 12 who incorrectly used the term holotype): Philippines, 1841, H. Cuming 953 (K [barcode K000295861 &amp; K000724530])</w:t>
      </w:r>
      <w:proofErr w:type="spellEnd"/>
      <w:r w:rsidRPr="009A6983">
        <w:rPr>
          <w:b/>
        </w:rPr>
        <w:t xml:space="preserve"> Source:</w:t>
      </w:r>
      <w:r>
        <w:t xml:space="preserve"> Maslin (2019: 437); Maslin et al. (2019: 437)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hooperiana</w:t>
      </w:r>
      <w:r>
        <w:t xml:space="preserve"> Zipp. ex Miq.</w:t>
      </w:r>
      <w:r w:rsidR="00780DEE" w:rsidRPr="00780DEE">
        <w:rPr>
          <w:i/>
        </w:rPr>
        <w:t xml:space="preserve"> Fl. Ned. Ind.</w:t>
      </w:r>
      <w:proofErr w:type="spellStart"/>
      <w:r w:rsidR="00780DEE">
        <w:t xml:space="preserve"> 1(1):10</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(1985: 12, under Acacia concinna)</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9A6983" w:rsidRPr="009A6983" w:rsidRDefault="009A6983" w:rsidP="009A6983">
      <w:r>
        <w:rPr>
          <w:b/>
        </w:rPr>
        <w:t>Type Designation:</w:t>
      </w:r>
      <w:proofErr w:type="spellStart"/>
      <w:r>
        <w:t xml:space="preserve"> Holotype: Java, Zippel s.n. (L)</w:t>
      </w:r>
      <w:proofErr w:type="spellEnd"/>
      <w:r w:rsidRPr="009A6983">
        <w:rPr>
          <w:b/>
        </w:rPr>
        <w:t xml:space="preserve"> Source:</w:t>
      </w:r>
      <w:r>
        <w:t xml:space="preserve"> Nielsen (1980: 348 &amp; 1985: 12)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hooperiana</w:t>
      </w:r>
      <w:proofErr w:type="spellStart"/>
      <w:r w:rsidRPr="007C1DDC">
        <w:rPr>
          <w:b/>
        </w:rPr>
        <w:t xml:space="preserve"> var.</w:t>
      </w:r>
      <w:proofErr w:type="spellEnd"/>
      <w:proofErr w:type="spellStart"/>
      <w:r w:rsidRPr="007C1DDC">
        <w:rPr>
          <w:b/>
          <w:i/>
        </w:rPr>
        <w:t xml:space="preserve"> hooperiana</w:t>
      </w:r>
      <w:proofErr w:type="spellEnd"/>
      <w:r>
        <w:t xml:space="preserve"> Zipp. ex Miq.</w:t>
      </w:r>
      <w:r w:rsidR="00780DEE" w:rsidRPr="00780DEE">
        <w:rPr>
          <w:i/>
        </w:rPr>
        <w:t xml:space="preserve"> Fl. Ned. Ind.</w:t>
      </w:r>
      <w:proofErr w:type="spellStart"/>
      <w:r w:rsidR="00780DEE">
        <w:t xml:space="preserve"> 1(1):11</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rugata</w:t>
      </w:r>
      <w:proofErr w:type="spellEnd"/>
      <w:proofErr w:type="spellStart"/>
      <w:r>
        <w:t xml:space="preserve"> </w:t>
      </w:r>
      <w:proofErr w:type="spellEnd"/>
      <w:proofErr w:type="spellStart"/>
      <w:r w:rsidRPr="00815E7D">
        <w:rPr>
          <w:i/>
        </w:rPr>
        <w:t xml:space="preserve"> </w:t>
      </w:r>
      <w:proofErr w:type="spellEnd"/>
      <w:r>
        <w:t xml:space="preserve"> (Lam.) Britton &amp; Rose</w:t>
      </w:r>
    </w:p>
    <w:p w:rsidR="003A515D" w:rsidRPr="009A6983" w:rsidRDefault="003A515D" w:rsidP="009A6983">
      <w:r w:rsidRPr="003A515D">
        <w:rPr>
          <w:b/>
        </w:rPr>
        <w:t>Notes:</w:t>
      </w:r>
      <w:r>
        <w:t xml:space="preserve"> Autonym established by publication of Acacia hooperiana var. glabriuscula &amp; var. subcuneata by Miquel in Fl. Ned. Ind. 1(1): 11 (1855).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hooperiana</w:t>
      </w:r>
      <w:proofErr w:type="spellStart"/>
      <w:r w:rsidRPr="007C1DDC">
        <w:rPr>
          <w:b/>
        </w:rPr>
        <w:t xml:space="preserve"> var.</w:t>
      </w:r>
      <w:proofErr w:type="spellEnd"/>
      <w:proofErr w:type="spellStart"/>
      <w:r w:rsidRPr="007C1DDC">
        <w:rPr>
          <w:b/>
          <w:i/>
        </w:rPr>
        <w:t xml:space="preserve"> glabriuscula</w:t>
      </w:r>
      <w:proofErr w:type="spellEnd"/>
      <w:r>
        <w:t xml:space="preserve"> Miq.</w:t>
      </w:r>
      <w:r w:rsidR="00780DEE" w:rsidRPr="00780DEE">
        <w:rPr>
          <w:i/>
        </w:rPr>
        <w:t xml:space="preserve"> Fl. Ned. Ind.</w:t>
      </w:r>
      <w:proofErr w:type="spellStart"/>
      <w:r w:rsidR="00780DEE">
        <w:t xml:space="preserve"> 1(1):11</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(1985: 12, under Acacia concinna)</w:t>
      </w:r>
    </w:p>
    <w:p w:rsidR="00815E7D" w:rsidRPr="009A6983" w:rsidRDefault="00815E7D" w:rsidP="00151EE2">
      <w:r w:rsidRPr="00815E7D">
        <w:rPr>
          <w:b/>
        </w:rPr>
        <w:t>Accepted Name:</w:t>
      </w:r>
      <w:proofErr w:type="spellStart"/>
      <w:r w:rsidRPr="00815E7D">
        <w:rPr>
          <w:i/>
        </w:rPr>
        <w:t xml:space="preserve"> Senegalia rugata</w:t>
      </w:r>
      <w:proofErr w:type="spellEnd"/>
      <w:proofErr w:type="spellStart"/>
      <w:r>
        <w:t xml:space="preserve"> </w:t>
      </w:r>
      <w:proofErr w:type="spellEnd"/>
      <w:proofErr w:type="spellStart"/>
      <w:r w:rsidRPr="00815E7D">
        <w:rPr>
          <w:i/>
        </w:rPr>
        <w:t xml:space="preserve"> </w:t>
      </w:r>
      <w:proofErr w:type="spellEnd"/>
      <w:r>
        <w:t xml:space="preserve"> (Lam.) Britton &amp; Rose</w:t>
      </w:r>
    </w:p>
    <w:p w:rsidR="009A6983" w:rsidRPr="009A6983" w:rsidRDefault="009A6983" w:rsidP="009A6983">
      <w:r>
        <w:rPr>
          <w:b/>
        </w:rPr>
        <w:t>Type Designation:</w:t>
      </w:r>
      <w:proofErr w:type="spellStart"/>
      <w:r>
        <w:t xml:space="preserve"> Holotype: Java, ‘Acacia heteroidea Bl. in Sched.’, Blume s.n. (L)</w:t>
      </w:r>
      <w:proofErr w:type="spellEnd"/>
      <w:r w:rsidRPr="009A6983">
        <w:rPr>
          <w:b/>
        </w:rPr>
        <w:t xml:space="preserve"> Source:</w:t>
      </w:r>
      <w:r>
        <w:t xml:space="preserve"> Nielsen (1985: 12)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hooperiana</w:t>
      </w:r>
      <w:proofErr w:type="spellStart"/>
      <w:r w:rsidRPr="007C1DDC">
        <w:rPr>
          <w:b/>
        </w:rPr>
        <w:t xml:space="preserve"> var.</w:t>
      </w:r>
      <w:proofErr w:type="spellEnd"/>
      <w:proofErr w:type="spellStart"/>
      <w:r w:rsidRPr="007C1DDC">
        <w:rPr>
          <w:b/>
          <w:i/>
        </w:rPr>
        <w:t xml:space="preserve"> subcuneata</w:t>
      </w:r>
      <w:proofErr w:type="spellEnd"/>
      <w:r>
        <w:t xml:space="preserve"> Miq.</w:t>
      </w:r>
      <w:r w:rsidR="00780DEE" w:rsidRPr="00780DEE">
        <w:rPr>
          <w:i/>
        </w:rPr>
        <w:t xml:space="preserve"> Fl. Ned. Ind.</w:t>
      </w:r>
      <w:proofErr w:type="spellStart"/>
      <w:r w:rsidR="00780DEE">
        <w:t xml:space="preserve"> 1(1):11</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(1985: 12, under Acacia concinna)</w:t>
      </w:r>
    </w:p>
    <w:p w:rsidR="00815E7D" w:rsidRPr="009A6983" w:rsidRDefault="00815E7D" w:rsidP="00151EE2">
      <w:r w:rsidRPr="00815E7D">
        <w:rPr>
          <w:b/>
        </w:rPr>
        <w:t>Accepted Name:</w:t>
      </w:r>
      <w:proofErr w:type="spellStart"/>
      <w:r w:rsidRPr="00815E7D">
        <w:rPr>
          <w:i/>
        </w:rPr>
        <w:t xml:space="preserve"> Senegalia rugata</w:t>
      </w:r>
      <w:proofErr w:type="spellEnd"/>
      <w:proofErr w:type="spellStart"/>
      <w:r>
        <w:t xml:space="preserve"> </w:t>
      </w:r>
      <w:proofErr w:type="spellEnd"/>
      <w:proofErr w:type="spellStart"/>
      <w:r w:rsidRPr="00815E7D">
        <w:rPr>
          <w:i/>
        </w:rPr>
        <w:t xml:space="preserve"> </w:t>
      </w:r>
      <w:proofErr w:type="spellEnd"/>
      <w:r>
        <w:t xml:space="preserve"> (Lam.) Britton &amp; Rose</w:t>
      </w:r>
    </w:p>
    <w:p w:rsidR="009A6983" w:rsidRPr="009A6983" w:rsidRDefault="009A6983" w:rsidP="009A6983">
      <w:r>
        <w:rPr>
          <w:b/>
        </w:rPr>
        <w:t>Type Designation:</w:t>
      </w:r>
      <w:proofErr w:type="spellStart"/>
      <w:r>
        <w:t xml:space="preserve"> Holotype: Java, Blume s.n. (L)</w:t>
      </w:r>
      <w:proofErr w:type="spellEnd"/>
      <w:r w:rsidRPr="009A6983">
        <w:rPr>
          <w:b/>
        </w:rPr>
        <w:t xml:space="preserve"> Source:</w:t>
      </w:r>
      <w:r>
        <w:t xml:space="preserve"> Nielsen (1980: 348 &amp; 1985: 12)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rugata</w:t>
      </w:r>
      <w:proofErr w:type="spellStart"/>
      <w:r w:rsidRPr="007C1DDC">
        <w:rPr>
          <w:b/>
        </w:rPr>
        <w:t xml:space="preserve"> var.</w:t>
      </w:r>
      <w:proofErr w:type="spellEnd"/>
      <w:proofErr w:type="spellStart"/>
      <w:r w:rsidRPr="007C1DDC">
        <w:rPr>
          <w:b/>
          <w:i/>
        </w:rPr>
        <w:t xml:space="preserve"> genuina</w:t>
      </w:r>
      <w:proofErr w:type="spellEnd"/>
      <w:r>
        <w:t xml:space="preserve"> Kurz</w:t>
      </w:r>
      <w:r w:rsidR="00780DEE" w:rsidRPr="00780DEE">
        <w:rPr>
          <w:i/>
        </w:rPr>
        <w:t xml:space="preserve"> J. Asiat. Soc. Bengal, Pt. 2, Nat. Hist.</w:t>
      </w:r>
      <w:proofErr w:type="spellStart"/>
      <w:r w:rsidR="00780DEE">
        <w:t xml:space="preserve"> 45(4):297</w:t>
      </w:r>
      <w:proofErr w:type="spellEnd"/>
      <w:r w:rsidR="00780DEE">
        <w:t xml:space="preserve"> (1877 [dated 1876])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Senegalia rugata</w:t>
      </w:r>
      <w:proofErr w:type="spellEnd"/>
      <w:proofErr w:type="spellStart"/>
      <w:r>
        <w:t xml:space="preserve"> </w:t>
      </w:r>
      <w:proofErr w:type="spellEnd"/>
      <w:proofErr w:type="spellStart"/>
      <w:r w:rsidRPr="00815E7D">
        <w:rPr>
          <w:i/>
        </w:rPr>
        <w:t xml:space="preserve"> </w:t>
      </w:r>
      <w:proofErr w:type="spellEnd"/>
      <w:r>
        <w:t xml:space="preserve"> (Lam.) Britton &amp; Rose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poilanei</w:t>
      </w:r>
      <w:r>
        <w:t xml:space="preserve"> Gagnep.</w:t>
      </w:r>
      <w:r w:rsidR="00780DEE" w:rsidRPr="00780DEE">
        <w:rPr>
          <w:i/>
        </w:rPr>
        <w:t xml:space="preserve"> Bull. Soc. Bot. France</w:t>
      </w:r>
      <w:proofErr w:type="spellStart"/>
      <w:r w:rsidR="00780DEE">
        <w:t xml:space="preserve"> 99:47</w:t>
      </w:r>
      <w:proofErr w:type="spellEnd"/>
      <w:r w:rsidR="00780DEE">
        <w:t xml:space="preserve"> (1952)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(1985: 12, under Acacia concinna)</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9A6983" w:rsidRPr="009A6983" w:rsidRDefault="009A6983" w:rsidP="009A6983">
      <w:r>
        <w:rPr>
          <w:b/>
        </w:rPr>
        <w:t>Type Designation:</w:t>
      </w:r>
      <w:proofErr w:type="spellStart"/>
      <w:r>
        <w:t xml:space="preserve"> Syntypes: Laos, Poilane 11805, 12042, 26385 (P)</w:t>
      </w:r>
      <w:proofErr w:type="spellEnd"/>
      <w:r w:rsidRPr="009A6983">
        <w:rPr>
          <w:b/>
        </w:rPr>
        <w:t xml:space="preserve"> Source:</w:t>
      </w:r>
      <w:r>
        <w:t xml:space="preserve"> Nielsen (1985: 12)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quisumbingii</w:t>
      </w:r>
      <w:r>
        <w:t xml:space="preserve"> Merr.</w:t>
      </w:r>
      <w:r w:rsidR="00780DEE" w:rsidRPr="00780DEE">
        <w:rPr>
          <w:i/>
        </w:rPr>
        <w:t xml:space="preserve"> Philipp. J. Sci.</w:t>
      </w:r>
      <w:proofErr w:type="spellStart"/>
      <w:r w:rsidR="00780DEE">
        <w:t xml:space="preserve"> 82(4):326</w:t>
      </w:r>
      <w:proofErr w:type="spellEnd"/>
      <w:r w:rsidR="00780DEE">
        <w:t xml:space="preserve"> (1953)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(1985: 12, under Acacia concinna)</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9A6983" w:rsidRPr="009A6983" w:rsidRDefault="009A6983" w:rsidP="009A6983">
      <w:r>
        <w:rPr>
          <w:b/>
        </w:rPr>
        <w:t>Type Designation:</w:t>
      </w:r>
      <w:proofErr w:type="spellStart"/>
      <w:r>
        <w:t xml:space="preserve"> Isotype: Luzon, Quisumbing PNH 6572 (L)</w:t>
      </w:r>
      <w:proofErr w:type="spellEnd"/>
      <w:r w:rsidRPr="009A6983">
        <w:rPr>
          <w:b/>
        </w:rPr>
        <w:t xml:space="preserve"> Source:</w:t>
      </w:r>
      <w:r>
        <w:t xml:space="preserve"> Nielsen (1985: 12)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r>
        <w:t xml:space="preserve"> sens. Merr.</w:t>
      </w:r>
      <w:r w:rsidR="00780DEE" w:rsidRPr="00780DEE">
        <w:rPr>
          <w:i/>
        </w:rPr>
        <w:t xml:space="preserve"> Philipp. J. Sci., C</w:t>
      </w:r>
      <w:proofErr w:type="spellStart"/>
      <w:r w:rsidR="00780DEE">
        <w:t xml:space="preserve"> 5:29</w:t>
      </w:r>
      <w:proofErr w:type="spellEnd"/>
      <w:r w:rsidR="00780DEE">
        <w:t xml:space="preserve"> (1910)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Nielsen (1985: 15)</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3A515D" w:rsidRPr="009A6983" w:rsidRDefault="003A515D" w:rsidP="009A6983">
      <w:r w:rsidRPr="003A515D">
        <w:rPr>
          <w:b/>
        </w:rPr>
        <w:t>Notes:</w:t>
      </w:r>
      <w:r>
        <w:t xml:space="preserve"> Pro parte, quoad. F.B. 2891 et Merrill 1660 (Nielsen 1985: 15).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r>
        <w:t xml:space="preserve"> sens. Merr.</w:t>
      </w:r>
      <w:r w:rsidR="00780DEE" w:rsidRPr="00780DEE">
        <w:rPr>
          <w:i/>
        </w:rPr>
        <w:t xml:space="preserve"> Sp. Blancoan.</w:t>
      </w:r>
      <w:proofErr w:type="spellStart"/>
      <w:r w:rsidR="00780DEE">
        <w:t xml:space="preserve"> :167</w:t>
      </w:r>
      <w:proofErr w:type="spellEnd"/>
      <w:r w:rsidR="00780DEE">
        <w:t xml:space="preserve"> (1918)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Nielsen (1980: 349)</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3A515D" w:rsidRPr="009A6983" w:rsidRDefault="003A515D" w:rsidP="009A6983">
      <w:r w:rsidRPr="003A515D">
        <w:rPr>
          <w:b/>
        </w:rPr>
        <w:t>Notes:</w:t>
      </w:r>
      <w:r>
        <w:t xml:space="preserve"> pro parte, quod spec. n. 259 et 887 (fide Nielsen 1980: 349).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pennata</w:t>
      </w:r>
      <w:r>
        <w:t xml:space="preserve"> sens. Merr.</w:t>
      </w:r>
      <w:r w:rsidR="00780DEE" w:rsidRPr="00780DEE">
        <w:rPr>
          <w:i/>
        </w:rPr>
        <w:t xml:space="preserve"> Enum. Philipp. Fl. Pl.</w:t>
      </w:r>
      <w:proofErr w:type="spellStart"/>
      <w:r w:rsidR="00780DEE">
        <w:t xml:space="preserve"> 2:249</w:t>
      </w:r>
      <w:proofErr w:type="spellEnd"/>
      <w:r w:rsidR="00780DEE">
        <w:t xml:space="preserve"> (1923)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Nielsen (1985: 15)</w:t>
      </w:r>
    </w:p>
    <w:p w:rsidR="00815E7D" w:rsidRPr="009A6983" w:rsidRDefault="00815E7D" w:rsidP="00151EE2">
      <w:r w:rsidRPr="00815E7D">
        <w:rPr>
          <w:b/>
        </w:rPr>
        <w:t>Accepted Name:</w:t>
      </w:r>
      <w:proofErr w:type="spellStart"/>
      <w:r w:rsidRPr="00815E7D">
        <w:rPr>
          <w:i/>
        </w:rPr>
        <w:t xml:space="preserve"> Senegalia rugata</w:t>
      </w:r>
      <w:proofErr w:type="spellEnd"/>
      <w:r>
        <w:t xml:space="preserve"> (Lam.) Britton &amp; Rose</w:t>
      </w:r>
    </w:p>
    <w:p w:rsidR="003A515D" w:rsidRPr="009A6983" w:rsidRDefault="003A515D" w:rsidP="009A6983">
      <w:r w:rsidRPr="003A515D">
        <w:rPr>
          <w:b/>
        </w:rPr>
        <w:t>Notes:</w:t>
      </w:r>
      <w:r>
        <w:t xml:space="preserve"> Quoad. syn. Mimosa tenuifolia Blanco (Nielsen 1985: 15).</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