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crassiuscula</w:t>
      </w:r>
      <w:r>
        <w:t xml:space="preserve"> H.L.Wendl.</w:t>
      </w:r>
      <w:r w:rsidR="00780DEE" w:rsidRPr="00780DEE">
        <w:rPr>
          <w:i/>
        </w:rPr>
        <w:t xml:space="preserve"> Comm. Acac. Aphyll.</w:t>
      </w:r>
      <w:proofErr w:type="spellStart"/>
      <w:r w:rsidR="00780DEE">
        <w:t xml:space="preserve"> :5, 31</w:t>
      </w:r>
      <w:proofErr w:type="spellEnd"/>
      <w:r w:rsidR="00780DEE">
        <w:t xml:space="preserve"> (1820)</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6983" w:rsidRPr="009A6983" w:rsidRDefault="009A6983" w:rsidP="009A6983">
      <w:r>
        <w:rPr>
          <w:b/>
        </w:rPr>
        <w:t>Type Designation:</w:t>
      </w:r>
      <w:proofErr w:type="spellStart"/>
      <w:r>
        <w:t xml:space="preserve"> Holotype: 'Habitat in Nova Hollandia' (GOET - folder annotated by H.L.Wendland 'Acacia crassiuscula Wend.fil.'); isotype: MEL</w:t>
      </w:r>
      <w:proofErr w:type="spellEnd"/>
      <w:r w:rsidRPr="009A6983">
        <w:rPr>
          <w:b/>
        </w:rPr>
        <w:t xml:space="preserve"> Source:</w:t>
      </w:r>
      <w:r>
        <w:t xml:space="preserve"> Fl. Australia 11A: 415 (2001)</w:t>
      </w:r>
    </w:p>
    <w:p w:rsidR="009A6983" w:rsidRPr="009A6983" w:rsidRDefault="009A6983">
      <w:r>
        <w:rPr>
          <w:b/>
        </w:rPr>
        <w:t>Distribution:</w:t>
      </w:r>
      <w:r>
        <w:t xml:space="preserve"> AUSTRALIA [N]: Western Australia</w:t>
      </w:r>
    </w:p>
    <w:p w:rsidR="00C11CFB" w:rsidRPr="009A6983" w:rsidRDefault="00C11CFB">
      <w:r>
        <w:rPr>
          <w:b/>
        </w:rPr>
        <w:t>Classification:</w:t>
      </w:r>
      <w:r>
        <w:t xml:space="preserve"> This species contains 3 infraspecific taxa (var.angustifolia, var.latifolia, var.pubescens)</w:t>
      </w:r>
    </w:p>
    <w:p w:rsidR="00681435" w:rsidRPr="00681435" w:rsidRDefault="00681435">
      <w:r w:rsidRPr="00681435">
        <w:rPr>
          <w:b/>
        </w:rPr>
        <w:t>Synonymy</w:t>
      </w:r>
    </w:p>
    <w:p w:rsidR="00681435" w:rsidRDefault="0020074F" w:rsidP="006657B0">
      <w:r>
        <w:t xml:space="preserve">- </w:t>
      </w:r>
      <w:r w:rsidR="00041308" w:rsidRPr="00815E7D">
        <w:rPr>
          <w:i/>
        </w:rPr>
        <w:t xml:space="preserve">Acacia crassiuscula</w:t>
      </w:r>
      <w:r w:rsidR="00041308">
        <w:t xml:space="preserve"> var.</w:t>
      </w:r>
      <w:r w:rsidR="00041308" w:rsidRPr="00815E7D">
        <w:rPr>
          <w:i/>
        </w:rPr>
        <w:t xml:space="preserve"> crassiuscula</w:t>
      </w:r>
      <w:r>
        <w:t xml:space="preserve"> H.L.Wendl.</w:t>
      </w:r>
      <w:r>
        <w:t xml:space="preserve"> (1842)</w:t>
      </w:r>
    </w:p>
    <w:p w:rsidR="00681435" w:rsidRDefault="0020074F" w:rsidP="006657B0">
      <w:r>
        <w:t xml:space="preserve">- </w:t>
      </w:r>
      <w:r w:rsidR="00041308" w:rsidRPr="00815E7D">
        <w:rPr>
          <w:i/>
        </w:rPr>
        <w:t xml:space="preserve">Racosperma crassiusculum</w:t>
      </w:r>
      <w:r>
        <w:t xml:space="preserve"> (H.L.Wendl.) Pedley</w:t>
      </w:r>
      <w:r>
        <w:t xml:space="preserve"> (2003)</w:t>
      </w:r>
    </w:p>
    <w:p w:rsidR="00681435" w:rsidRDefault="0020074F" w:rsidP="006657B0">
      <w:r>
        <w:t xml:space="preserve">- </w:t>
      </w:r>
      <w:r w:rsidR="00041308" w:rsidRPr="00815E7D">
        <w:rPr>
          <w:i/>
        </w:rPr>
        <w:t xml:space="preserve">Acacia crassiuscula</w:t>
      </w:r>
      <w:r>
        <w:t xml:space="preserve"> Meisn.</w:t>
      </w:r>
      <w:r>
        <w:t xml:space="preserve"> (1844)</w:t>
      </w:r>
    </w:p>
    <w:p w:rsidR="00681435" w:rsidRDefault="0020074F" w:rsidP="006657B0">
      <w:r>
        <w:t xml:space="preserve">- </w:t>
      </w:r>
      <w:r w:rsidR="00041308" w:rsidRPr="00815E7D">
        <w:rPr>
          <w:i/>
        </w:rPr>
        <w:t xml:space="preserve">Acacia pycnophylla</w:t>
      </w:r>
      <w:r>
        <w:t xml:space="preserve"> Benth.</w:t>
      </w:r>
      <w:r>
        <w:t xml:space="preserve"> (1864)</w:t>
      </w:r>
    </w:p>
    <w:p w:rsidR="00681435" w:rsidRDefault="0020074F" w:rsidP="006657B0">
      <w:r>
        <w:tab/>
      </w:r>
      <w:r>
        <w:t xml:space="preserve">- </w:t>
      </w:r>
      <w:r w:rsidR="00041308" w:rsidRPr="00815E7D">
        <w:rPr>
          <w:i/>
        </w:rPr>
        <w:t xml:space="preserve">Acacia pycnophylla</w:t>
      </w:r>
      <w:r w:rsidR="00041308">
        <w:t xml:space="preserve"> var.</w:t>
      </w:r>
      <w:r w:rsidR="00041308" w:rsidRPr="00815E7D">
        <w:rPr>
          <w:i/>
        </w:rPr>
        <w:t xml:space="preserve"> pycnophylla</w:t>
      </w:r>
      <w:r>
        <w:t xml:space="preserve"> Benth.</w:t>
      </w:r>
      <w:r>
        <w:t xml:space="preserve"> (1864)</w:t>
      </w:r>
    </w:p>
    <w:p w:rsidR="00681435" w:rsidRDefault="0020074F" w:rsidP="006657B0">
      <w:r>
        <w:t xml:space="preserve">- </w:t>
      </w:r>
      <w:r w:rsidR="00041308" w:rsidRPr="00815E7D">
        <w:rPr>
          <w:i/>
        </w:rPr>
        <w:t xml:space="preserve">Acacia pycnophylla</w:t>
      </w:r>
      <w:r w:rsidR="00041308">
        <w:t xml:space="preserve"> var.</w:t>
      </w:r>
      <w:r w:rsidR="00041308" w:rsidRPr="00815E7D">
        <w:rPr>
          <w:i/>
        </w:rPr>
        <w:t xml:space="preserve"> angustifolia</w:t>
      </w:r>
      <w:r>
        <w:t xml:space="preserve"> Benth.</w:t>
      </w:r>
      <w:r>
        <w:t xml:space="preserve"> (1864)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crassiuscula</w:t>
      </w:r>
      <w:proofErr w:type="spellStart"/>
      <w:r w:rsidRPr="007C1DDC">
        <w:rPr>
          <w:b/>
        </w:rPr>
        <w:t xml:space="preserve"> var.</w:t>
      </w:r>
      <w:proofErr w:type="spellEnd"/>
      <w:proofErr w:type="spellStart"/>
      <w:r w:rsidRPr="007C1DDC">
        <w:rPr>
          <w:b/>
          <w:i/>
        </w:rPr>
        <w:t xml:space="preserve"> crassiuscula</w:t>
      </w:r>
      <w:proofErr w:type="spellEnd"/>
      <w:r>
        <w:t xml:space="preserve"> H.L.Wendl.</w:t>
      </w:r>
      <w:r w:rsidR="00780DEE" w:rsidRPr="00780DEE">
        <w:rPr>
          <w:i/>
        </w:rPr>
        <w:t xml:space="preserve"> London J. Bot.</w:t>
      </w:r>
      <w:proofErr w:type="spellStart"/>
      <w:r w:rsidR="00780DEE">
        <w:t xml:space="preserve"> 1:356</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crassiuscula</w:t>
      </w:r>
      <w:proofErr w:type="spellEnd"/>
      <w:proofErr w:type="spellStart"/>
      <w:r>
        <w:t xml:space="preserve"> </w:t>
      </w:r>
      <w:proofErr w:type="spellEnd"/>
      <w:proofErr w:type="spellStart"/>
      <w:r w:rsidRPr="00815E7D">
        <w:rPr>
          <w:i/>
        </w:rPr>
        <w:t xml:space="preserve"> </w:t>
      </w:r>
      <w:proofErr w:type="spellEnd"/>
      <w:r>
        <w:t xml:space="preserve"> H.L.Wendl.</w:t>
      </w:r>
    </w:p>
    <w:p w:rsidR="003A515D" w:rsidRPr="009A6983" w:rsidRDefault="003A515D" w:rsidP="009A6983">
      <w:r w:rsidRPr="003A515D">
        <w:rPr>
          <w:b/>
        </w:rPr>
        <w:t>Notes:</w:t>
      </w:r>
      <w:r>
        <w:t xml:space="preserve"> Autonym established by publication of Acacia crassiuscula var. adunca (A.Cunn. ex G.Don)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crassiusculum</w:t>
      </w:r>
      <w:r>
        <w:t xml:space="preserve"> (H.L.Wendl.) Pedley</w:t>
      </w:r>
      <w:r w:rsidR="00780DEE" w:rsidRPr="00780DEE">
        <w:rPr>
          <w:i/>
        </w:rPr>
        <w:t xml:space="preserve"> Austrobaileya</w:t>
      </w:r>
      <w:proofErr w:type="spellStart"/>
      <w:r w:rsidR="00780DEE">
        <w:t xml:space="preserve"> 6(3):459</w:t>
      </w:r>
      <w:proofErr w:type="spellEnd"/>
      <w:r w:rsidR="00780DEE">
        <w:t xml:space="preserve"> (2003)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crassiuscula</w:t>
      </w:r>
      <w:proofErr w:type="spellEnd"/>
      <w:r>
        <w:t xml:space="preserve"> H.L.Wendl.</w:t>
      </w:r>
    </w:p>
    <w:p w:rsidR="00F52DD3" w:rsidRDefault="00F52DD3">
      <w:r>
        <w:rPr>
          <w:b/>
        </w:rPr>
        <w:t>Based On:</w:t>
      </w:r>
      <w:r>
        <w:rPr>
          <w:i/>
        </w:rPr>
        <w:t xml:space="preserve"> Acacia crassiuscula</w:t>
      </w:r>
      <w:r>
        <w:t xml:space="preserve"> H.L.Wendl.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crassiuscula</w:t>
      </w:r>
      <w:r>
        <w:t xml:space="preserve"> Meisn.</w:t>
      </w:r>
      <w:r w:rsidR="00780DEE" w:rsidRPr="00780DEE">
        <w:rPr>
          <w:i/>
        </w:rPr>
        <w:t xml:space="preserve"> in J.G.C.Lehmann, Pl. Preiss.</w:t>
      </w:r>
      <w:proofErr w:type="spellStart"/>
      <w:r w:rsidR="00780DEE">
        <w:t xml:space="preserve"> 1:16</w:t>
      </w:r>
      <w:proofErr w:type="spellEnd"/>
      <w:r w:rsidR="00780DEE">
        <w:t xml:space="preserve"> (1844)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Plants of the World Online</w:t>
      </w:r>
    </w:p>
    <w:p w:rsidR="00815E7D" w:rsidRPr="009A6983" w:rsidRDefault="00815E7D" w:rsidP="00151EE2">
      <w:r w:rsidRPr="00815E7D">
        <w:rPr>
          <w:b/>
        </w:rPr>
        <w:t>Accepted Name:</w:t>
      </w:r>
      <w:proofErr w:type="spellStart"/>
      <w:r w:rsidRPr="00815E7D">
        <w:rPr>
          <w:i/>
        </w:rPr>
        <w:t xml:space="preserve"> Acacia crassiuscula</w:t>
      </w:r>
      <w:proofErr w:type="spellEnd"/>
      <w:r>
        <w:t xml:space="preserve"> H.L.Wendl.</w:t>
      </w:r>
    </w:p>
    <w:p w:rsidR="003A515D" w:rsidRPr="009A6983" w:rsidRDefault="003A515D" w:rsidP="009A6983">
      <w:r w:rsidRPr="003A515D">
        <w:rPr>
          <w:b/>
        </w:rPr>
        <w:t>Notes:</w:t>
      </w:r>
      <w:r>
        <w:t xml:space="preserve"> This name and authority is listed in the International Plant Name Index (IPNI). It appears to be an error, since Meisner credits the name to Wendland, and there is no suggestion that it is misapplied. Plants of the World Online gives it as synonym of A. crassiuscula H.L.Wendl.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pycnophylla</w:t>
      </w:r>
      <w:r>
        <w:t xml:space="preserve"> Benth.</w:t>
      </w:r>
      <w:r w:rsidR="00780DEE" w:rsidRPr="00780DEE">
        <w:rPr>
          <w:i/>
        </w:rPr>
        <w:t xml:space="preserve"> Fl. Austral.</w:t>
      </w:r>
      <w:proofErr w:type="spellStart"/>
      <w:r w:rsidR="00780DEE">
        <w:t xml:space="preserve"> 2:368</w:t>
      </w:r>
      <w:proofErr w:type="spellEnd"/>
      <w:r w:rsidR="00780DEE">
        <w:t xml:space="preserve"> (1864)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415 (2001)</w:t>
      </w:r>
    </w:p>
    <w:p w:rsidR="00815E7D" w:rsidRPr="009A6983" w:rsidRDefault="00815E7D" w:rsidP="00151EE2">
      <w:r w:rsidRPr="00815E7D">
        <w:rPr>
          <w:b/>
        </w:rPr>
        <w:t>Accepted Name:</w:t>
      </w:r>
      <w:proofErr w:type="spellStart"/>
      <w:r w:rsidRPr="00815E7D">
        <w:rPr>
          <w:i/>
        </w:rPr>
        <w:t xml:space="preserve"> Acacia crassiuscula</w:t>
      </w:r>
      <w:proofErr w:type="spellEnd"/>
      <w:r>
        <w:t xml:space="preserve"> H.L.Wendl.</w:t>
      </w:r>
    </w:p>
    <w:p w:rsidR="009A6983" w:rsidRPr="009A6983" w:rsidRDefault="009A6983" w:rsidP="009A6983">
      <w:r>
        <w:rPr>
          <w:b/>
        </w:rPr>
        <w:t>Type Designation:</w:t>
      </w:r>
      <w:proofErr w:type="spellStart"/>
      <w:r>
        <w:t xml:space="preserve"> Syntypes: (1) Swan River, W.A., J. Drummond 3: 98 (K); isosyntypes: FI, G, MEL, OXF, P, TCD. (2) King George Sound, W.A., A. Oldfield s.n. (K); isosyntype: MEL. (3) Swan River [Princess Royal Harbour, 27 Sept. 1840---cf. LUND, NY isosyntypes], L.Preiss 929 (K); isosyntypes: FI, C, G, GOET, HBG, L, LUND, M, MEL, MO, NAP, NY, P, PERTH, RO, STR</w:t>
      </w:r>
      <w:proofErr w:type="spellEnd"/>
      <w:r w:rsidRPr="009A6983">
        <w:rPr>
          <w:b/>
        </w:rPr>
        <w:t xml:space="preserve"> Source:</w:t>
      </w:r>
      <w:r>
        <w:t xml:space="preserve"> Fl. Australia 11A: 415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pycnophylla</w:t>
      </w:r>
      <w:proofErr w:type="spellStart"/>
      <w:r w:rsidRPr="007C1DDC">
        <w:rPr>
          <w:b/>
        </w:rPr>
        <w:t xml:space="preserve"> var.</w:t>
      </w:r>
      <w:proofErr w:type="spellEnd"/>
      <w:proofErr w:type="spellStart"/>
      <w:r w:rsidRPr="007C1DDC">
        <w:rPr>
          <w:b/>
          <w:i/>
        </w:rPr>
        <w:t xml:space="preserve"> pycnophylla</w:t>
      </w:r>
      <w:proofErr w:type="spellEnd"/>
      <w:r>
        <w:t xml:space="preserve"> Benth.</w:t>
      </w:r>
      <w:r w:rsidR="00780DEE" w:rsidRPr="00780DEE">
        <w:rPr>
          <w:i/>
        </w:rPr>
        <w:t xml:space="preserve"> Fl. Austral.</w:t>
      </w:r>
      <w:proofErr w:type="spellStart"/>
      <w:r w:rsidR="00780DEE">
        <w:t xml:space="preserve"> 2:368</w:t>
      </w:r>
      <w:proofErr w:type="spellEnd"/>
      <w:r w:rsidR="00780DEE">
        <w:t xml:space="preserve"> (1864)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crassiuscula</w:t>
      </w:r>
      <w:proofErr w:type="spellEnd"/>
      <w:proofErr w:type="spellStart"/>
      <w:r>
        <w:t xml:space="preserve"> </w:t>
      </w:r>
      <w:proofErr w:type="spellEnd"/>
      <w:proofErr w:type="spellStart"/>
      <w:r w:rsidRPr="00815E7D">
        <w:rPr>
          <w:i/>
        </w:rPr>
        <w:t xml:space="preserve"> </w:t>
      </w:r>
      <w:proofErr w:type="spellEnd"/>
      <w:r>
        <w:t xml:space="preserve"> H.L.Wendl.</w:t>
      </w:r>
    </w:p>
    <w:p w:rsidR="003A515D" w:rsidRPr="009A6983" w:rsidRDefault="003A515D" w:rsidP="009A6983">
      <w:r w:rsidRPr="003A515D">
        <w:rPr>
          <w:b/>
        </w:rPr>
        <w:t>Notes:</w:t>
      </w:r>
      <w:r>
        <w:t xml:space="preserve"> Autonym established by publication of Acacia pycnophylla var. angustifolia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pycnophylla</w:t>
      </w:r>
      <w:proofErr w:type="spellStart"/>
      <w:r w:rsidRPr="007C1DDC">
        <w:rPr>
          <w:b/>
        </w:rPr>
        <w:t xml:space="preserve"> var.</w:t>
      </w:r>
      <w:proofErr w:type="spellEnd"/>
      <w:proofErr w:type="spellStart"/>
      <w:r w:rsidRPr="007C1DDC">
        <w:rPr>
          <w:b/>
          <w:i/>
        </w:rPr>
        <w:t xml:space="preserve"> angustifolia</w:t>
      </w:r>
      <w:proofErr w:type="spellEnd"/>
      <w:r>
        <w:t xml:space="preserve"> Benth.</w:t>
      </w:r>
      <w:r w:rsidR="00780DEE" w:rsidRPr="00780DEE">
        <w:rPr>
          <w:i/>
        </w:rPr>
        <w:t xml:space="preserve"> Fl. Austral.</w:t>
      </w:r>
      <w:proofErr w:type="spellStart"/>
      <w:r w:rsidR="00780DEE">
        <w:t xml:space="preserve"> 2:368</w:t>
      </w:r>
      <w:proofErr w:type="spellEnd"/>
      <w:r w:rsidR="00780DEE">
        <w:t xml:space="preserve"> (1864)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415 (2001)</w:t>
      </w:r>
    </w:p>
    <w:p w:rsidR="00815E7D" w:rsidRPr="009A6983" w:rsidRDefault="00815E7D" w:rsidP="00151EE2">
      <w:r w:rsidRPr="00815E7D">
        <w:rPr>
          <w:b/>
        </w:rPr>
        <w:t>Accepted Name:</w:t>
      </w:r>
      <w:proofErr w:type="spellStart"/>
      <w:r w:rsidRPr="00815E7D">
        <w:rPr>
          <w:i/>
        </w:rPr>
        <w:t xml:space="preserve"> Acacia crassiuscula</w:t>
      </w:r>
      <w:proofErr w:type="spellEnd"/>
      <w:proofErr w:type="spellStart"/>
      <w:r>
        <w:t xml:space="preserve"> </w:t>
      </w:r>
      <w:proofErr w:type="spellEnd"/>
      <w:proofErr w:type="spellStart"/>
      <w:r w:rsidRPr="00815E7D">
        <w:rPr>
          <w:i/>
        </w:rPr>
        <w:t xml:space="preserve"> </w:t>
      </w:r>
      <w:proofErr w:type="spellEnd"/>
      <w:r>
        <w:t xml:space="preserve"> H.L.Wendl.</w:t>
      </w:r>
    </w:p>
    <w:p w:rsidR="009A6983" w:rsidRPr="009A6983" w:rsidRDefault="009A6983" w:rsidP="009A6983">
      <w:r>
        <w:rPr>
          <w:b/>
        </w:rPr>
        <w:t>Type Designation:</w:t>
      </w:r>
      <w:proofErr w:type="spellStart"/>
      <w:r>
        <w:t xml:space="preserve"> Syntypes: (1) Cape Pasley (sphalm 'Paisly'), W.A., G. Maxwell s.n. (K); isosyntypes: MEL, PERTH. (2) Cape Le Grand, W.A., G. Maxwell s.n. (K); isosyntypes: MEL, PERTH</w:t>
      </w:r>
      <w:proofErr w:type="spellEnd"/>
      <w:r w:rsidRPr="009A6983">
        <w:rPr>
          <w:b/>
        </w:rPr>
        <w:t xml:space="preserve"> Source:</w:t>
      </w:r>
      <w:r>
        <w:t xml:space="preserve"> Fl. Australia 11A: 415 (2001)</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