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ayersiana</w:t>
      </w:r>
      <w:r>
        <w:t xml:space="preserve"> Maconochie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1:182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Ayers Rock [Uluru], N.T., 19 Oct. 1973, J.R. Maconochie 1930 (DNA n.v.); isotypes: AD, BRI, DNA,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322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ayersiana</w:t>
      </w:r>
      <w:r w:rsidR="00041308">
        <w:t xml:space="preserve"> var.</w:t>
      </w:r>
      <w:r w:rsidR="00041308" w:rsidRPr="00815E7D">
        <w:rPr>
          <w:i/>
        </w:rPr>
        <w:t xml:space="preserve"> ayersiana</w:t>
      </w:r>
      <w:r>
        <w:t xml:space="preserve"> Maconochie</w:t>
      </w:r>
      <w:r>
        <w:t xml:space="preserve"> (1992)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ayersiana</w:t>
      </w:r>
      <w:r>
        <w:t xml:space="preserve"> (Maconochie) Pedley</w:t>
      </w:r>
      <w:r>
        <w:t xml:space="preserve"> (1992)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ayersianum</w:t>
      </w:r>
      <w:r>
        <w:t xml:space="preserve"> (Maconochie)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J.M.Black</w:t>
      </w:r>
      <w:r>
        <w:t xml:space="preserve"> (1923)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ayersiana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(J.M.Black) Randell</w:t>
      </w:r>
      <w:r>
        <w:t xml:space="preserve"> (1992)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(J.M.Black) Randell</w:t>
      </w:r>
      <w:r>
        <w:t xml:space="preserve"> (2005)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ayersiana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ayersiana</w:t>
      </w:r>
      <w:proofErr w:type="spellEnd"/>
      <w:r>
        <w:t xml:space="preserve"> Maconochie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14:124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ayersiana var. latifolia (J.M.Black) Randell.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ayersiana</w:t>
      </w:r>
      <w:proofErr w:type="spellEnd"/>
      <w:r>
        <w:t xml:space="preserve"> (Maconochie) Pedley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5:768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ayersiana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ayersianum</w:t>
      </w:r>
      <w:r>
        <w:t xml:space="preserve"> (Maconochie)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ayersiana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47:370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Fl. Australia 11B: 490, 2001): Ooldea, S.A., Aug. 1918, Dr C[ameron], herb. R. Tate (AD) Note: Lectotype non B.R. Randell, J. Adelaide Bot. Gard. 14: 24 (1992)]</w:t>
      </w:r>
      <w:proofErr w:type="spellEnd"/>
      <w:r w:rsidRPr="009A6983">
        <w:rPr>
          <w:b/>
        </w:rPr>
        <w:t xml:space="preserve"> Source:</w:t>
      </w:r>
      <w:r>
        <w:t xml:space="preserve"> Maslin &amp; Reid (2012: 181)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ayersiana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(J.M.Black) Randell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14:124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(J.M.Black) Randell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ayersiana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Maconochie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correct authority for the name is J.M.Black.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latifolia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