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verniciflua</w:t>
      </w:r>
      <w:r>
        <w:t xml:space="preserve"> A.Cunn.</w:t>
      </w:r>
      <w:r w:rsidR="00780DEE" w:rsidRPr="00780DEE">
        <w:rPr>
          <w:i/>
        </w:rPr>
        <w:t xml:space="preserve"> in B.Field, Geogr. Mem. New South Wales</w:t>
      </w:r>
      <w:proofErr w:type="spellStart"/>
      <w:r w:rsidR="00780DEE">
        <w:t xml:space="preserve"> :344</w:t>
      </w:r>
      <w:proofErr w:type="spellEnd"/>
      <w:r w:rsidR="00780DEE">
        <w:t xml:space="preserve"> (1825)</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3CAA" w:rsidRPr="009A6983" w:rsidRDefault="009A3CAA" w:rsidP="009A3CAA">
      <w:r>
        <w:rPr>
          <w:b/>
        </w:rPr>
        <w:t>Type Citation:</w:t>
      </w:r>
      <w:proofErr w:type="spellStart"/>
      <w:r>
        <w:t xml:space="preserve"> “Rocky Hills, near Cox’s River, &amp;c. Collected first in 1817 by me [A. Cunningham], during Mr. Oxley’s Expedition”</w:t>
      </w:r>
      <w:proofErr w:type="spellEnd"/>
    </w:p>
    <w:p w:rsidR="009A6983" w:rsidRPr="009A6983" w:rsidRDefault="009A6983" w:rsidP="009A6983">
      <w:r>
        <w:rPr>
          <w:b/>
        </w:rPr>
        <w:t>Type Designation:</w:t>
      </w:r>
      <w:proofErr w:type="spellStart"/>
      <w:r>
        <w:t xml:space="preserve"> Holotype: Cox’s River, New South Wales, Oct. 1822, A. Cunningham 220 (K); isotype: BM</w:t>
      </w:r>
      <w:proofErr w:type="spellEnd"/>
      <w:r w:rsidRPr="009A6983">
        <w:rPr>
          <w:b/>
        </w:rPr>
        <w:t xml:space="preserve"> Source:</w:t>
      </w:r>
      <w:r>
        <w:t xml:space="preserve"> Maslin &amp; Murphy (2009: 216)</w:t>
      </w:r>
    </w:p>
    <w:p w:rsidR="009A6983" w:rsidRPr="009A6983" w:rsidRDefault="009A6983">
      <w:r>
        <w:rPr>
          <w:b/>
        </w:rPr>
        <w:t>Distribution:</w:t>
      </w:r>
      <w:r>
        <w:t xml:space="preserve"> AUSTRALIA [N]: Australian Capital Territory, New South Wales, Queensland, South Australia, Victoria</w:t>
      </w:r>
    </w:p>
    <w:p w:rsidR="00681435" w:rsidRPr="00681435" w:rsidRDefault="00681435">
      <w:r w:rsidRPr="00681435">
        <w:rPr>
          <w:b/>
        </w:rPr>
        <w:t>Synonymy</w:t>
      </w:r>
    </w:p>
    <w:p w:rsidR="00681435" w:rsidRDefault="0020074F" w:rsidP="006657B0">
      <w:r>
        <w:t xml:space="preserve">- </w:t>
      </w:r>
      <w:r w:rsidR="00041308" w:rsidRPr="00815E7D">
        <w:rPr>
          <w:i/>
        </w:rPr>
        <w:t xml:space="preserve">Acacia verniciflua</w:t>
      </w:r>
      <w:r w:rsidR="00041308">
        <w:t xml:space="preserve"> var.</w:t>
      </w:r>
      <w:r w:rsidR="00041308" w:rsidRPr="00815E7D">
        <w:rPr>
          <w:i/>
        </w:rPr>
        <w:t xml:space="preserve"> verniciflua</w:t>
      </w:r>
      <w:r>
        <w:t xml:space="preserve"> A.Cunn.</w:t>
      </w:r>
      <w:r>
        <w:t xml:space="preserve"> (1846)</w:t>
      </w:r>
    </w:p>
    <w:p w:rsidR="00681435" w:rsidRDefault="0020074F" w:rsidP="006657B0">
      <w:r>
        <w:t xml:space="preserve">- </w:t>
      </w:r>
      <w:r w:rsidR="00041308" w:rsidRPr="00815E7D">
        <w:rPr>
          <w:i/>
        </w:rPr>
        <w:t xml:space="preserve">Racosperma vernicifluum</w:t>
      </w:r>
      <w:r>
        <w:t xml:space="preserve"> (A.Cunn.) Pedley</w:t>
      </w:r>
      <w:r>
        <w:t xml:space="preserve"> (1987)</w:t>
      </w:r>
    </w:p>
    <w:p w:rsidR="00681435" w:rsidRDefault="0020074F" w:rsidP="006657B0">
      <w:r>
        <w:t xml:space="preserve">- </w:t>
      </w:r>
      <w:r w:rsidR="00041308" w:rsidRPr="00815E7D">
        <w:rPr>
          <w:i/>
        </w:rPr>
        <w:t xml:space="preserve">Acacia virgata</w:t>
      </w:r>
      <w:r>
        <w:t xml:space="preserve"> G.Lodd.</w:t>
      </w:r>
      <w:r>
        <w:t xml:space="preserve"> (1827)</w:t>
      </w:r>
    </w:p>
    <w:p w:rsidR="00681435" w:rsidRDefault="0020074F" w:rsidP="006657B0">
      <w:r>
        <w:t xml:space="preserve">- </w:t>
      </w:r>
      <w:r w:rsidR="00041308" w:rsidRPr="00815E7D">
        <w:rPr>
          <w:i/>
        </w:rPr>
        <w:t xml:space="preserve">Acacia binervata</w:t>
      </w:r>
      <w:r>
        <w:t xml:space="preserve"> Dehnh.</w:t>
      </w:r>
      <w:r>
        <w:t xml:space="preserve"> (1832)</w:t>
      </w:r>
    </w:p>
    <w:p w:rsidR="00681435" w:rsidRDefault="0020074F" w:rsidP="006657B0">
      <w:r>
        <w:t xml:space="preserve">- </w:t>
      </w:r>
      <w:r w:rsidR="00041308" w:rsidRPr="00815E7D">
        <w:rPr>
          <w:i/>
        </w:rPr>
        <w:t xml:space="preserve">Acacia gracilis</w:t>
      </w:r>
      <w:r>
        <w:t xml:space="preserve"> Dehnh.</w:t>
      </w:r>
      <w:r>
        <w:t xml:space="preserve"> (1832)</w:t>
      </w:r>
    </w:p>
    <w:p w:rsidR="00681435" w:rsidRDefault="0020074F" w:rsidP="006657B0">
      <w:r>
        <w:t xml:space="preserve">- </w:t>
      </w:r>
      <w:r w:rsidR="00041308" w:rsidRPr="00815E7D">
        <w:rPr>
          <w:i/>
        </w:rPr>
        <w:t xml:space="preserve">Acacia verniciflua</w:t>
      </w:r>
      <w:r w:rsidR="00041308">
        <w:t xml:space="preserve"> var.</w:t>
      </w:r>
      <w:r w:rsidR="00041308" w:rsidRPr="00815E7D">
        <w:rPr>
          <w:i/>
        </w:rPr>
        <w:t xml:space="preserve"> pendula</w:t>
      </w:r>
      <w:r>
        <w:t xml:space="preserve"> Seem.</w:t>
      </w:r>
      <w:r>
        <w:t xml:space="preserve"> (1846)</w:t>
      </w:r>
    </w:p>
    <w:p w:rsidR="00681435" w:rsidRDefault="0020074F" w:rsidP="006657B0">
      <w:r>
        <w:t xml:space="preserve">- </w:t>
      </w:r>
      <w:r w:rsidR="00041308" w:rsidRPr="00815E7D">
        <w:rPr>
          <w:i/>
        </w:rPr>
        <w:t xml:space="preserve">Acacia reclinata</w:t>
      </w:r>
      <w:r>
        <w:t xml:space="preserve"> F.Muell.</w:t>
      </w:r>
      <w:r>
        <w:t xml:space="preserve"> (1853)</w:t>
      </w:r>
    </w:p>
    <w:p w:rsidR="00681435" w:rsidRDefault="0020074F" w:rsidP="006657B0">
      <w:r>
        <w:t xml:space="preserve">- </w:t>
      </w:r>
      <w:r w:rsidR="00041308" w:rsidRPr="00815E7D">
        <w:rPr>
          <w:i/>
        </w:rPr>
        <w:t xml:space="preserve">Acacia leprosa</w:t>
      </w:r>
      <w:r w:rsidR="00041308">
        <w:t xml:space="preserve"> var.</w:t>
      </w:r>
      <w:r w:rsidR="00041308" w:rsidRPr="00815E7D">
        <w:rPr>
          <w:i/>
        </w:rPr>
        <w:t xml:space="preserve"> binervis</w:t>
      </w:r>
      <w:r>
        <w:t xml:space="preserve"> F.Muell.</w:t>
      </w:r>
      <w:r>
        <w:t xml:space="preserve"> (1859)</w:t>
      </w:r>
    </w:p>
    <w:p w:rsidR="00681435" w:rsidRDefault="0020074F" w:rsidP="006657B0">
      <w:r>
        <w:tab/>
      </w:r>
      <w:r>
        <w:t xml:space="preserve">- </w:t>
      </w:r>
      <w:r w:rsidR="00041308" w:rsidRPr="00815E7D">
        <w:rPr>
          <w:i/>
        </w:rPr>
        <w:t xml:space="preserve">Acacia reclinata</w:t>
      </w:r>
      <w:r w:rsidR="00041308">
        <w:t xml:space="preserve"> var.</w:t>
      </w:r>
      <w:r w:rsidR="00041308" w:rsidRPr="00815E7D">
        <w:rPr>
          <w:i/>
        </w:rPr>
        <w:t xml:space="preserve"> binervis</w:t>
      </w:r>
      <w:r>
        <w:t xml:space="preserve"> F.Muell.</w:t>
      </w:r>
    </w:p>
    <w:p w:rsidR="00681435" w:rsidRDefault="0020074F" w:rsidP="006657B0">
      <w:r>
        <w:t xml:space="preserve">- </w:t>
      </w:r>
      <w:r w:rsidR="00041308" w:rsidRPr="00815E7D">
        <w:rPr>
          <w:i/>
        </w:rPr>
        <w:t xml:space="preserve">Acacia leprosa</w:t>
      </w:r>
      <w:r w:rsidR="00041308">
        <w:t xml:space="preserve"> var.</w:t>
      </w:r>
      <w:r w:rsidR="00041308" w:rsidRPr="00815E7D">
        <w:rPr>
          <w:i/>
        </w:rPr>
        <w:t xml:space="preserve"> tenuifolia</w:t>
      </w:r>
      <w:r>
        <w:t xml:space="preserve"> Benth.</w:t>
      </w:r>
      <w:r>
        <w:t xml:space="preserve"> (1864)</w:t>
      </w:r>
    </w:p>
    <w:p w:rsidR="00681435" w:rsidRDefault="0020074F" w:rsidP="006657B0">
      <w:r>
        <w:t xml:space="preserve">- </w:t>
      </w:r>
      <w:r w:rsidR="00041308" w:rsidRPr="00815E7D">
        <w:rPr>
          <w:i/>
        </w:rPr>
        <w:t xml:space="preserve">Acacia leprosa (Seymour variant)</w:t>
      </w:r>
      <w:r>
        <w:t xml:space="preserve"> ms</w:t>
      </w:r>
      <w:r>
        <w:t xml:space="preserve"> sens. T.J.Entwisle et al.</w:t>
      </w:r>
      <w:r>
        <w:t xml:space="preserve"> (1996)</w:t>
      </w:r>
    </w:p>
    <w:p w:rsidR="00681435" w:rsidRDefault="0020074F" w:rsidP="006657B0">
      <w:r>
        <w:t xml:space="preserve">- </w:t>
      </w:r>
      <w:r w:rsidR="00041308" w:rsidRPr="00815E7D">
        <w:rPr>
          <w:i/>
        </w:rPr>
        <w:t xml:space="preserve">Acacia verniciflua first variant</w:t>
      </w:r>
      <w:r>
        <w:t xml:space="preserve"> sens. Maslin</w:t>
      </w:r>
      <w:r>
        <w:t xml:space="preserve"> (2001)</w:t>
      </w:r>
    </w:p>
    <w:p w:rsidR="00681435" w:rsidRDefault="0020074F" w:rsidP="006657B0">
      <w:r>
        <w:t xml:space="preserve">- </w:t>
      </w:r>
      <w:r w:rsidR="00041308" w:rsidRPr="00815E7D">
        <w:rPr>
          <w:i/>
        </w:rPr>
        <w:t xml:space="preserve">Acacia verniciflua (common variant)</w:t>
      </w:r>
      <w:r>
        <w:t xml:space="preserve"> ms</w:t>
      </w:r>
      <w:r>
        <w:t xml:space="preserve"> T.J.Entwisle et al.</w:t>
      </w:r>
      <w:r>
        <w:t xml:space="preserve"> (1996)</w:t>
      </w:r>
    </w:p>
    <w:p w:rsidR="00681435" w:rsidRDefault="0020074F" w:rsidP="006657B0">
      <w:r>
        <w:t xml:space="preserve">- </w:t>
      </w:r>
      <w:r w:rsidR="00041308" w:rsidRPr="00815E7D">
        <w:rPr>
          <w:i/>
        </w:rPr>
        <w:t xml:space="preserve">Acacia leprosa third variant</w:t>
      </w:r>
      <w:r>
        <w:t xml:space="preserve"> sens. Maslin</w:t>
      </w:r>
      <w:r>
        <w:t xml:space="preserve">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verniciflua</w:t>
      </w:r>
      <w:proofErr w:type="spellStart"/>
      <w:r w:rsidRPr="007C1DDC">
        <w:rPr>
          <w:b/>
        </w:rPr>
        <w:t xml:space="preserve"> var.</w:t>
      </w:r>
      <w:proofErr w:type="spellEnd"/>
      <w:proofErr w:type="spellStart"/>
      <w:r w:rsidRPr="007C1DDC">
        <w:rPr>
          <w:b/>
          <w:i/>
        </w:rPr>
        <w:t xml:space="preserve"> verniciflua</w:t>
      </w:r>
      <w:proofErr w:type="spellEnd"/>
      <w:r>
        <w:t xml:space="preserve"> A.Cunn.</w:t>
      </w:r>
      <w:r w:rsidR="00780DEE" w:rsidRPr="00780DEE">
        <w:rPr>
          <w:i/>
        </w:rPr>
        <w:t xml:space="preserve"> Verh. K. K. Gartenbauges. Wien</w:t>
      </w:r>
      <w:proofErr w:type="spellStart"/>
      <w:r w:rsidR="00780DEE">
        <w:t xml:space="preserve"> 1846:42</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verniciflua</w:t>
      </w:r>
      <w:proofErr w:type="spellEnd"/>
      <w:proofErr w:type="spellStart"/>
      <w:r>
        <w:t xml:space="preserve"> </w:t>
      </w:r>
      <w:proofErr w:type="spellEnd"/>
      <w:proofErr w:type="spellStart"/>
      <w:r w:rsidRPr="00815E7D">
        <w:rPr>
          <w:i/>
        </w:rPr>
        <w:t xml:space="preserve"> </w:t>
      </w:r>
      <w:proofErr w:type="spellEnd"/>
      <w:r>
        <w:t xml:space="preserve"> A.Cunn.</w:t>
      </w:r>
    </w:p>
    <w:p w:rsidR="003A515D" w:rsidRPr="009A6983" w:rsidRDefault="003A515D" w:rsidP="009A6983">
      <w:r w:rsidRPr="003A515D">
        <w:rPr>
          <w:b/>
        </w:rPr>
        <w:t>Notes:</w:t>
      </w:r>
      <w:r>
        <w:t xml:space="preserve"> Autonym established by publication of Acacia verniciflua var. pendula Seem.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vernicifluum</w:t>
      </w:r>
      <w:r>
        <w:t xml:space="preserve"> (A.Cunn.) Pedley</w:t>
      </w:r>
      <w:r w:rsidR="00780DEE" w:rsidRPr="00780DEE">
        <w:rPr>
          <w:i/>
        </w:rPr>
        <w:t xml:space="preserve"> Austrobaileya</w:t>
      </w:r>
      <w:proofErr w:type="spellStart"/>
      <w:r w:rsidR="00780DEE">
        <w:t xml:space="preserve"> 2:357</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A.Cunn.</w:t>
      </w:r>
    </w:p>
    <w:p w:rsidR="00F52DD3" w:rsidRDefault="00F52DD3">
      <w:r>
        <w:rPr>
          <w:b/>
        </w:rPr>
        <w:t>Based On:</w:t>
      </w:r>
      <w:r>
        <w:rPr>
          <w:i/>
        </w:rPr>
        <w:t xml:space="preserve"> Acacia verniciflua</w:t>
      </w:r>
      <w:r>
        <w:t xml:space="preserve"> A.Cunn.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virgata</w:t>
      </w:r>
      <w:r>
        <w:t xml:space="preserve"> G.Lodd.</w:t>
      </w:r>
      <w:r w:rsidR="00780DEE" w:rsidRPr="00780DEE">
        <w:rPr>
          <w:i/>
        </w:rPr>
        <w:t xml:space="preserve"> Bot. Cab.</w:t>
      </w:r>
      <w:proofErr w:type="spellStart"/>
      <w:r w:rsidR="00780DEE">
        <w:t xml:space="preserve"> 13:</w:t>
      </w:r>
      <w:proofErr w:type="spellEnd"/>
      <w:r w:rsidR="00780DEE">
        <w:t xml:space="preserve"> (1827)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A.Cunn.</w:t>
      </w:r>
    </w:p>
    <w:p w:rsidR="003A515D" w:rsidRPr="009A6983" w:rsidRDefault="003A515D" w:rsidP="009A6983">
      <w:r w:rsidRPr="003A515D">
        <w:rPr>
          <w:b/>
        </w:rPr>
        <w:t>Notes:</w:t>
      </w:r>
      <w:r>
        <w:t xml:space="preserve"> nom. nud. (plate not accompanied by analysis).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binervata</w:t>
      </w:r>
      <w:r>
        <w:t xml:space="preserve"> Dehnh.</w:t>
      </w:r>
      <w:r w:rsidR="00780DEE" w:rsidRPr="00780DEE">
        <w:rPr>
          <w:i/>
        </w:rPr>
        <w:t xml:space="preserve"> Cat. Horti Camald., 2nd edn</w:t>
      </w:r>
      <w:proofErr w:type="spellStart"/>
      <w:r w:rsidR="00780DEE">
        <w:t xml:space="preserve"> :17</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A.Cunn.</w:t>
      </w:r>
    </w:p>
    <w:p w:rsidR="009A3CAA" w:rsidRPr="009A6983" w:rsidRDefault="009A3CAA" w:rsidP="009A3CAA">
      <w:r>
        <w:rPr>
          <w:b/>
        </w:rPr>
        <w:t>Type Citation:</w:t>
      </w:r>
      <w:proofErr w:type="spellStart"/>
      <w:r>
        <w:t xml:space="preserve"> “Nov. Holl. Flor. Mart.”</w:t>
      </w:r>
      <w:proofErr w:type="spellEnd"/>
    </w:p>
    <w:p w:rsidR="009A6983" w:rsidRPr="009A6983" w:rsidRDefault="009A6983" w:rsidP="009A6983">
      <w:r>
        <w:rPr>
          <w:b/>
        </w:rPr>
        <w:t>Type Designation:</w:t>
      </w:r>
      <w:proofErr w:type="spellStart"/>
      <w:r>
        <w:t xml:space="preserve"> Holotype: cultivated at the Camalduli botanic garden, Naples, Italy, F. Dehnhardt (W)</w:t>
      </w:r>
      <w:proofErr w:type="spellEnd"/>
      <w:r w:rsidRPr="009A6983">
        <w:rPr>
          <w:b/>
        </w:rPr>
        <w:t xml:space="preserve"> Source:</w:t>
      </w:r>
      <w:r>
        <w:t xml:space="preserve"> Maslin &amp; Murphy (2009: 216)</w:t>
      </w:r>
    </w:p>
    <w:p w:rsidR="003A515D" w:rsidRPr="009A6983" w:rsidRDefault="003A515D" w:rsidP="009A6983">
      <w:r w:rsidRPr="003A515D">
        <w:rPr>
          <w:b/>
        </w:rPr>
        <w:t>Notes:</w:t>
      </w:r>
      <w:r>
        <w:t xml:space="preserve"> Nom. illeg., non DC. (1825).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gracilis</w:t>
      </w:r>
      <w:r>
        <w:t xml:space="preserve"> Dehnh.</w:t>
      </w:r>
      <w:r w:rsidR="00780DEE" w:rsidRPr="00780DEE">
        <w:rPr>
          <w:i/>
        </w:rPr>
        <w:t xml:space="preserve"> Cat. Horti Camald., 2nd edn</w:t>
      </w:r>
      <w:proofErr w:type="spellStart"/>
      <w:r w:rsidR="00780DEE">
        <w:t xml:space="preserve"> :17</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A.Cunn.</w:t>
      </w:r>
    </w:p>
    <w:p w:rsidR="009A3CAA" w:rsidRPr="009A6983" w:rsidRDefault="009A3CAA" w:rsidP="009A3CAA">
      <w:r>
        <w:rPr>
          <w:b/>
        </w:rPr>
        <w:t>Type Citation:</w:t>
      </w:r>
      <w:proofErr w:type="spellStart"/>
      <w:r>
        <w:t xml:space="preserve"> “Nov. Holl. Flor. Aug. Septemb.”</w:t>
      </w:r>
      <w:proofErr w:type="spellEnd"/>
    </w:p>
    <w:p w:rsidR="009A6983" w:rsidRPr="009A6983" w:rsidRDefault="009A6983" w:rsidP="009A6983">
      <w:r>
        <w:rPr>
          <w:b/>
        </w:rPr>
        <w:t>Type Designation:</w:t>
      </w:r>
      <w:proofErr w:type="spellStart"/>
      <w:r>
        <w:t xml:space="preserve"> Holotype: cultivated at the Camalduli botanic garden, Naples, Italy, F. Dehnhardt (W)</w:t>
      </w:r>
      <w:proofErr w:type="spellEnd"/>
      <w:r w:rsidRPr="009A6983">
        <w:rPr>
          <w:b/>
        </w:rPr>
        <w:t xml:space="preserve"> Source:</w:t>
      </w:r>
      <w:r>
        <w:t xml:space="preserve"> Maslin &amp; Murphy (2009: 216)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verniciflua</w:t>
      </w:r>
      <w:proofErr w:type="spellStart"/>
      <w:r w:rsidRPr="007C1DDC">
        <w:rPr>
          <w:b/>
        </w:rPr>
        <w:t xml:space="preserve"> var.</w:t>
      </w:r>
      <w:proofErr w:type="spellEnd"/>
      <w:proofErr w:type="spellStart"/>
      <w:r w:rsidRPr="007C1DDC">
        <w:rPr>
          <w:b/>
          <w:i/>
        </w:rPr>
        <w:t xml:space="preserve"> pendula</w:t>
      </w:r>
      <w:proofErr w:type="spellEnd"/>
      <w:r>
        <w:t xml:space="preserve"> Seem.</w:t>
      </w:r>
      <w:r w:rsidR="00780DEE" w:rsidRPr="00780DEE">
        <w:rPr>
          <w:i/>
        </w:rPr>
        <w:t xml:space="preserve"> Verh. K. K. Gartenbauges. Wien</w:t>
      </w:r>
      <w:proofErr w:type="spellStart"/>
      <w:r w:rsidR="00780DEE">
        <w:t xml:space="preserve"> 1846:42</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proofErr w:type="spellStart"/>
      <w:r>
        <w:t xml:space="preserve"> </w:t>
      </w:r>
      <w:proofErr w:type="spellEnd"/>
      <w:proofErr w:type="spellStart"/>
      <w:r w:rsidRPr="00815E7D">
        <w:rPr>
          <w:i/>
        </w:rPr>
        <w:t xml:space="preserve"> </w:t>
      </w:r>
      <w:proofErr w:type="spellEnd"/>
      <w:r>
        <w:t xml:space="preserve"> A.Cunn.</w:t>
      </w:r>
    </w:p>
    <w:p w:rsidR="009A3CAA" w:rsidRPr="009A6983" w:rsidRDefault="009A3CAA" w:rsidP="009A3CAA">
      <w:r>
        <w:rPr>
          <w:b/>
        </w:rPr>
        <w:t>Type Citation:</w:t>
      </w:r>
      <w:proofErr w:type="spellStart"/>
      <w:r>
        <w:t xml:space="preserve"> “Ob in Garten erzeugt oder auch im Vaterlande versomme ist mir unbesannt”</w:t>
      </w:r>
      <w:proofErr w:type="spellEnd"/>
    </w:p>
    <w:p w:rsidR="009A6983" w:rsidRPr="009A6983" w:rsidRDefault="009A6983" w:rsidP="009A6983">
      <w:r>
        <w:rPr>
          <w:b/>
        </w:rPr>
        <w:t>Type Designation:</w:t>
      </w:r>
      <w:proofErr w:type="spellStart"/>
      <w:r>
        <w:t xml:space="preserve"> Type: n.v.</w:t>
      </w:r>
      <w:proofErr w:type="spellEnd"/>
      <w:r w:rsidRPr="009A6983">
        <w:rPr>
          <w:b/>
        </w:rPr>
        <w:t xml:space="preserve"> Source:</w:t>
      </w:r>
      <w:r>
        <w:t xml:space="preserve"> Maslin &amp; Murphy (2009: 216)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reclinata</w:t>
      </w:r>
      <w:r>
        <w:t xml:space="preserve"> F.Muell.</w:t>
      </w:r>
      <w:r w:rsidR="00780DEE" w:rsidRPr="00780DEE">
        <w:rPr>
          <w:i/>
        </w:rPr>
        <w:t xml:space="preserve"> First Gen. Rep. Govt. Bot.</w:t>
      </w:r>
      <w:proofErr w:type="spellStart"/>
      <w:r w:rsidR="00780DEE">
        <w:t xml:space="preserve"> :12</w:t>
      </w:r>
      <w:proofErr w:type="spellEnd"/>
      <w:r w:rsidR="00780DEE">
        <w:t xml:space="preserve"> (1853)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A.Cunn.</w:t>
      </w:r>
    </w:p>
    <w:p w:rsidR="003A515D" w:rsidRPr="009A6983" w:rsidRDefault="003A515D" w:rsidP="009A6983">
      <w:r w:rsidRPr="003A515D">
        <w:rPr>
          <w:b/>
        </w:rPr>
        <w:t>Notes:</w:t>
      </w:r>
      <w:r>
        <w:t xml:space="preserve"> As published by Mueller in J. Proc. Linn. Soc., Bot. 3: 131 (1859), pro syn sub Acacia leprosa.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leprosa</w:t>
      </w:r>
      <w:proofErr w:type="spellStart"/>
      <w:r w:rsidRPr="007C1DDC">
        <w:rPr>
          <w:b/>
        </w:rPr>
        <w:t xml:space="preserve"> var.</w:t>
      </w:r>
      <w:proofErr w:type="spellEnd"/>
      <w:proofErr w:type="spellStart"/>
      <w:r w:rsidRPr="007C1DDC">
        <w:rPr>
          <w:b/>
          <w:i/>
        </w:rPr>
        <w:t xml:space="preserve"> binervis</w:t>
      </w:r>
      <w:proofErr w:type="spellEnd"/>
      <w:r>
        <w:t xml:space="preserve"> F.Muell.</w:t>
      </w:r>
      <w:r w:rsidR="00780DEE" w:rsidRPr="00780DEE">
        <w:rPr>
          <w:i/>
        </w:rPr>
        <w:t xml:space="preserve"> J. Proc. Linn. Soc., Bot.</w:t>
      </w:r>
      <w:proofErr w:type="spellStart"/>
      <w:r w:rsidR="00780DEE">
        <w:t xml:space="preserve"> 3:131</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proofErr w:type="spellStart"/>
      <w:r>
        <w:t xml:space="preserve"> </w:t>
      </w:r>
      <w:proofErr w:type="spellEnd"/>
      <w:proofErr w:type="spellStart"/>
      <w:r w:rsidRPr="00815E7D">
        <w:rPr>
          <w:i/>
        </w:rPr>
        <w:t xml:space="preserve"> </w:t>
      </w:r>
      <w:proofErr w:type="spellEnd"/>
      <w:r>
        <w:t xml:space="preserve"> A.Cunn.</w:t>
      </w:r>
    </w:p>
    <w:p w:rsidR="009A3CAA" w:rsidRPr="009A6983" w:rsidRDefault="009A3CAA" w:rsidP="009A3CAA">
      <w:r>
        <w:rPr>
          <w:b/>
        </w:rPr>
        <w:t>Type Citation:</w:t>
      </w:r>
      <w:proofErr w:type="spellStart"/>
      <w:r>
        <w:t xml:space="preserve"> “In collibus graniticis ad flumen Broken River”</w:t>
      </w:r>
      <w:proofErr w:type="spellEnd"/>
    </w:p>
    <w:p w:rsidR="009A6983" w:rsidRPr="009A6983" w:rsidRDefault="009A6983" w:rsidP="009A6983">
      <w:r>
        <w:rPr>
          <w:b/>
        </w:rPr>
        <w:t>Type Designation:</w:t>
      </w:r>
      <w:proofErr w:type="spellStart"/>
      <w:r>
        <w:t xml:space="preserve"> Holotype: on granite hills between the Broken River and Miles Creek, Victoria, 10.ii.1852, F. Mueller s.n. (MEL 1529061)</w:t>
      </w:r>
      <w:proofErr w:type="spellEnd"/>
      <w:r w:rsidRPr="009A6983">
        <w:rPr>
          <w:b/>
        </w:rPr>
        <w:t xml:space="preserve"> Source:</w:t>
      </w:r>
      <w:r>
        <w:t xml:space="preserve"> Maslin &amp; Murphy (2009: 216)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reclinata</w:t>
      </w:r>
      <w:proofErr w:type="spellStart"/>
      <w:r w:rsidRPr="007C1DDC">
        <w:rPr>
          <w:b/>
        </w:rPr>
        <w:t xml:space="preserve"> var.</w:t>
      </w:r>
      <w:proofErr w:type="spellEnd"/>
      <w:proofErr w:type="spellStart"/>
      <w:r w:rsidRPr="007C1DDC">
        <w:rPr>
          <w:b/>
          <w:i/>
        </w:rPr>
        <w:t xml:space="preserve"> binervis</w:t>
      </w:r>
      <w:proofErr w:type="spellEnd"/>
      <w:r>
        <w:t xml:space="preserve"> F.Muell.</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verniciflua</w:t>
      </w:r>
      <w:proofErr w:type="spellEnd"/>
      <w:proofErr w:type="spellStart"/>
      <w:r>
        <w:t xml:space="preserve"> </w:t>
      </w:r>
      <w:proofErr w:type="spellEnd"/>
      <w:proofErr w:type="spellStart"/>
      <w:r w:rsidRPr="00815E7D">
        <w:rPr>
          <w:i/>
        </w:rPr>
        <w:t xml:space="preserve"> </w:t>
      </w:r>
      <w:proofErr w:type="spellEnd"/>
      <w:r>
        <w:t xml:space="preserve"> A.Cunn.</w:t>
      </w:r>
    </w:p>
    <w:p w:rsidR="003A515D" w:rsidRPr="009A6983" w:rsidRDefault="003A515D" w:rsidP="009A6983">
      <w:r w:rsidRPr="003A515D">
        <w:rPr>
          <w:b/>
        </w:rPr>
        <w:t>Notes:</w:t>
      </w:r>
      <w:r>
        <w:t xml:space="preserve"> This name is the result of an error in IPNI. The published name is Acacia leprosa var. binervis F.Muell. The species epithet reclinata is given in the synonymy of Acacia leprosa in the text (J. Proc. Linn. Soc., Bot. 3: 131, 1859).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leprosa</w:t>
      </w:r>
      <w:proofErr w:type="spellStart"/>
      <w:r w:rsidRPr="007C1DDC">
        <w:rPr>
          <w:b/>
        </w:rPr>
        <w:t xml:space="preserve"> var.</w:t>
      </w:r>
      <w:proofErr w:type="spellEnd"/>
      <w:proofErr w:type="spellStart"/>
      <w:r w:rsidRPr="007C1DDC">
        <w:rPr>
          <w:b/>
          <w:i/>
        </w:rPr>
        <w:t xml:space="preserve"> tenuifolia</w:t>
      </w:r>
      <w:proofErr w:type="spellEnd"/>
      <w:r>
        <w:t xml:space="preserve"> Benth.</w:t>
      </w:r>
      <w:r w:rsidR="00780DEE" w:rsidRPr="00780DEE">
        <w:rPr>
          <w:i/>
        </w:rPr>
        <w:t xml:space="preserve"> Fl. Austral.</w:t>
      </w:r>
      <w:proofErr w:type="spellStart"/>
      <w:r w:rsidR="00780DEE">
        <w:t xml:space="preserve"> 2:358</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proofErr w:type="spellStart"/>
      <w:r>
        <w:t xml:space="preserve"> </w:t>
      </w:r>
      <w:proofErr w:type="spellEnd"/>
      <w:proofErr w:type="spellStart"/>
      <w:r w:rsidRPr="00815E7D">
        <w:rPr>
          <w:i/>
        </w:rPr>
        <w:t xml:space="preserve"> </w:t>
      </w:r>
      <w:proofErr w:type="spellEnd"/>
      <w:r>
        <w:t xml:space="preserve"> A.Cunn.</w:t>
      </w:r>
    </w:p>
    <w:p w:rsidR="009A3CAA" w:rsidRPr="009A6983" w:rsidRDefault="009A3CAA" w:rsidP="009A3CAA">
      <w:r>
        <w:rPr>
          <w:b/>
        </w:rPr>
        <w:t>Type Citation:</w:t>
      </w:r>
      <w:proofErr w:type="spellStart"/>
      <w:r>
        <w:t xml:space="preserve"> “Between the Goulburn and Broken rivers, Victoria, F. Mueller”</w:t>
      </w:r>
      <w:proofErr w:type="spellEnd"/>
    </w:p>
    <w:p w:rsidR="009A6983" w:rsidRPr="009A6983" w:rsidRDefault="009A6983" w:rsidP="009A6983">
      <w:r>
        <w:rPr>
          <w:b/>
        </w:rPr>
        <w:t>Type Designation:</w:t>
      </w:r>
      <w:proofErr w:type="spellStart"/>
      <w:r>
        <w:t xml:space="preserve"> Probable holotype: Goulbourne [Goulburn] and Broken Rivers, Victoria, F. Mueller s.n. (MEL 1528780). Possible isotypes: K, MEL 1529063 - specimens annotated by F. Mueller as “Trans. Fl. Goulbourne”</w:t>
      </w:r>
      <w:proofErr w:type="spellEnd"/>
      <w:r w:rsidRPr="009A6983">
        <w:rPr>
          <w:b/>
        </w:rPr>
        <w:t xml:space="preserve"> Source:</w:t>
      </w:r>
      <w:r>
        <w:t xml:space="preserve"> Maslin &amp; Murphy (2009: 216)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leprosa (Seymour variant)</w:t>
      </w:r>
      <w:r w:rsidR="00AD1615">
        <w:t xml:space="preserve"> ms</w:t>
      </w:r>
      <w:r>
        <w:t xml:space="preserve"> sens. T.J.Entwisle et al.</w:t>
      </w:r>
      <w:r w:rsidR="00780DEE" w:rsidRPr="00780DEE">
        <w:rPr>
          <w:i/>
        </w:rPr>
        <w:t xml:space="preserve"> Fl. Victoria</w:t>
      </w:r>
      <w:proofErr w:type="spellStart"/>
      <w:r w:rsidR="00780DEE">
        <w:t xml:space="preserve"> 3:620</w:t>
      </w:r>
      <w:proofErr w:type="spellEnd"/>
      <w:r w:rsidR="00780DEE">
        <w:t xml:space="preserve"> (1996)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w:t>
      </w:r>
      <w:r>
        <w:t xml:space="preserve"> A.Cunn.</w:t>
      </w:r>
    </w:p>
    <w:p w:rsidR="009A6983" w:rsidRPr="009A6983" w:rsidRDefault="009A6983" w:rsidP="009A6983">
      <w:r>
        <w:rPr>
          <w:b/>
        </w:rPr>
        <w:t>Infra-generic Classification:</w:t>
      </w:r>
      <w:r>
        <w:t xml:space="preserve"> Section Acacia (syn. Section Phyllodineae)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verniciflua first variant</w:t>
      </w:r>
      <w:r>
        <w:t xml:space="preserve"> sens. Maslin</w:t>
      </w:r>
      <w:r w:rsidR="00780DEE" w:rsidRPr="00780DEE">
        <w:rPr>
          <w:i/>
        </w:rPr>
        <w:t xml:space="preserve"> Fl. Australia</w:t>
      </w:r>
      <w:proofErr w:type="spellStart"/>
      <w:r w:rsidR="00780DEE">
        <w:t xml:space="preserve"> 11A:597</w:t>
      </w:r>
      <w:proofErr w:type="spellEnd"/>
      <w:r w:rsidR="00780DEE">
        <w:t xml:space="preserve"> (2001)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A.Cunn.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verniciflua (common variant)</w:t>
      </w:r>
      <w:r w:rsidR="00AD1615">
        <w:t xml:space="preserve"> ms</w:t>
      </w:r>
      <w:r>
        <w:t xml:space="preserve"> T.J.Entwisle et al.</w:t>
      </w:r>
      <w:r w:rsidR="00780DEE" w:rsidRPr="00780DEE">
        <w:rPr>
          <w:i/>
        </w:rPr>
        <w:t xml:space="preserve"> Fl. Victoria</w:t>
      </w:r>
      <w:proofErr w:type="spellStart"/>
      <w:r w:rsidR="00780DEE">
        <w:t xml:space="preserve"> 3:617</w:t>
      </w:r>
      <w:proofErr w:type="spellEnd"/>
      <w:r w:rsidR="00780DEE">
        <w:t xml:space="preserve"> (1996)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w:t>
      </w:r>
      <w:r>
        <w:t xml:space="preserve"> A.Cunn.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leprosa third variant</w:t>
      </w:r>
      <w:r>
        <w:t xml:space="preserve"> sens. Maslin</w:t>
      </w:r>
      <w:r w:rsidR="00780DEE" w:rsidRPr="00780DEE">
        <w:rPr>
          <w:i/>
        </w:rPr>
        <w:t xml:space="preserve"> Fl. Australia</w:t>
      </w:r>
      <w:proofErr w:type="spellStart"/>
      <w:r w:rsidR="00780DEE">
        <w:t xml:space="preserve"> 11A:599</w:t>
      </w:r>
      <w:proofErr w:type="spellEnd"/>
      <w:r w:rsidR="00780DEE">
        <w:t xml:space="preserve"> (2001)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596 (2001)</w:t>
      </w:r>
    </w:p>
    <w:p w:rsidR="00815E7D" w:rsidRPr="009A6983" w:rsidRDefault="00815E7D" w:rsidP="00151EE2">
      <w:r w:rsidRPr="00815E7D">
        <w:rPr>
          <w:b/>
        </w:rPr>
        <w:t>Accepted Name:</w:t>
      </w:r>
      <w:proofErr w:type="spellStart"/>
      <w:r w:rsidRPr="00815E7D">
        <w:rPr>
          <w:i/>
        </w:rPr>
        <w:t xml:space="preserve"> Acacia verniciflua</w:t>
      </w:r>
      <w:proofErr w:type="spellEnd"/>
      <w:r>
        <w:t xml:space="preserve"> A.Cunn.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