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loderi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53:209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Yancowinnia, Broken Hill district, N.S.W., Nov. 1907, A.C. Loder (NSW); isotypes: K, PERTH - fragment ex NSW</w:t>
      </w:r>
      <w:proofErr w:type="spellEnd"/>
      <w:r w:rsidRPr="009A6983">
        <w:rPr>
          <w:b/>
        </w:rPr>
        <w:t xml:space="preserve"> Source:</w:t>
      </w:r>
      <w:r>
        <w:t xml:space="preserve"> Fl. Australia 11B: 107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loderi</w:t>
      </w:r>
      <w:r>
        <w:t xml:space="preserve"> (Maiden)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rigens</w:t>
      </w:r>
      <w:r>
        <w:t xml:space="preserve"> sens. Maiden</w:t>
      </w:r>
      <w:r>
        <w:t xml:space="preserve"> (1908)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loderi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loderi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loderi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rigens</w:t>
      </w:r>
      <w:r>
        <w:t xml:space="preserve"> sens. Maiden</w:t>
      </w:r>
      <w:r w:rsidR="00780DEE" w:rsidRPr="00780DEE">
        <w:rPr>
          <w:i/>
        </w:rPr>
        <w:t xml:space="preserve"> Forest Fl. New South Wales</w:t>
      </w:r>
      <w:proofErr w:type="spellStart"/>
      <w:r w:rsidR="00780DEE">
        <w:t xml:space="preserve"> 3(10):177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107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loderi</w:t>
      </w:r>
      <w:proofErr w:type="spellEnd"/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