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nigripilosa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nigripilosa</w:t>
      </w:r>
      <w:proofErr w:type="spellEnd"/>
      <w:r>
        <w:t xml:space="preserve"> Maiden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nigripilosa subsp. latifolia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nigripilosum</w:t>
      </w:r>
      <w:r w:rsidR="00041308">
        <w:t xml:space="preserve"> subsp.</w:t>
      </w:r>
      <w:r w:rsidR="00041308" w:rsidRPr="00815E7D">
        <w:rPr>
          <w:i/>
        </w:rPr>
        <w:t xml:space="preserve"> nigripilosum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nigripilosum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nigripilosum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nigripilosa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