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latipes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12(3):464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latipes subsp. licina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latipes</w:t>
      </w:r>
      <w:r w:rsidR="00041308">
        <w:t xml:space="preserve"> subsp.</w:t>
      </w:r>
      <w:r w:rsidR="00041308" w:rsidRPr="00815E7D">
        <w:rPr>
          <w:i/>
        </w:rPr>
        <w:t xml:space="preserve"> latipes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latipes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