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jasperensis</w:t>
      </w:r>
      <w:r>
        <w:t xml:space="preserve"> Maconochie</w:t>
      </w:r>
      <w:r w:rsidR="00780DEE" w:rsidRPr="00780DEE">
        <w:rPr>
          <w:i/>
        </w:rPr>
        <w:t xml:space="preserve"> J. Adelaide Bot. Gard.</w:t>
      </w:r>
      <w:proofErr w:type="spellStart"/>
      <w:r w:rsidR="00780DEE">
        <w:t xml:space="preserve"> 6:201</w:t>
      </w:r>
      <w:proofErr w:type="spellEnd"/>
      <w:r w:rsidR="00780DEE">
        <w:t xml:space="preserve"> (1983)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Acacia (syn. Section Phyllodineae)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Jasper Gorge, N.T., 30 Mar. 1981, J.R. Maconochie 2631 (DNA); isotypes: AD, BRI, CANB, DNA, K, MEL, MO, NSW, PERTH</w:t>
      </w:r>
      <w:proofErr w:type="spellEnd"/>
      <w:r w:rsidRPr="009A6983">
        <w:rPr>
          <w:b/>
        </w:rPr>
        <w:t xml:space="preserve"> Source:</w:t>
      </w:r>
      <w:r>
        <w:t xml:space="preserve"> Fl. Australia 11A: 368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Northern Territory, Western Australia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jasperense</w:t>
      </w:r>
      <w:r>
        <w:t xml:space="preserve"> (Maconochie)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jasperense</w:t>
      </w:r>
      <w:r>
        <w:t xml:space="preserve"> (Maconochie)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6(3):470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jasperensis</w:t>
      </w:r>
      <w:proofErr w:type="spellEnd"/>
      <w:r>
        <w:t xml:space="preserve"> Maconochie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jasperensis</w:t>
      </w:r>
      <w:r>
        <w:t xml:space="preserve"> Maconochie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