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browniana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browniana</w:t>
      </w:r>
      <w:proofErr w:type="spellEnd"/>
      <w:r>
        <w:t xml:space="preserve"> H.L.Wendl.</w:t>
      </w:r>
      <w:r w:rsidR="00780DEE" w:rsidRPr="00780DEE">
        <w:rPr>
          <w:i/>
        </w:rPr>
        <w:t xml:space="preserve"> Eur. Acac.</w:t>
      </w:r>
      <w:proofErr w:type="spellStart"/>
      <w:r w:rsidR="00780DEE">
        <w:t xml:space="preserve"> :53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browniana var. brevifolia (Meisn.) Seem.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browniana</w:t>
      </w:r>
      <w:r>
        <w:t xml:space="preserve"> H.L.Wendl.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brownianum</w:t>
      </w:r>
      <w:r w:rsidR="00041308">
        <w:t xml:space="preserve"> var.</w:t>
      </w:r>
      <w:r w:rsidR="00041308" w:rsidRPr="00815E7D">
        <w:rPr>
          <w:i/>
        </w:rPr>
        <w:t xml:space="preserve"> brownianum</w:t>
      </w:r>
      <w:r>
        <w:t xml:space="preserve"> (H.L.Wendl.)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strigosa</w:t>
      </w:r>
      <w:r w:rsidR="00041308">
        <w:t xml:space="preserve"> var.</w:t>
      </w:r>
      <w:r w:rsidR="00041308" w:rsidRPr="00815E7D">
        <w:rPr>
          <w:i/>
        </w:rPr>
        <w:t xml:space="preserve"> brevifolia</w:t>
      </w:r>
      <w:r>
        <w:t xml:space="preserve"> Meisn.</w:t>
      </w:r>
      <w:r>
        <w:t xml:space="preserve"> (1844)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browniana</w:t>
      </w:r>
      <w:r w:rsidR="00041308">
        <w:t xml:space="preserve"> var.</w:t>
      </w:r>
      <w:r w:rsidR="00041308" w:rsidRPr="00815E7D">
        <w:rPr>
          <w:i/>
        </w:rPr>
        <w:t xml:space="preserve"> brevifolia</w:t>
      </w:r>
      <w:r>
        <w:t xml:space="preserve"> (Meisn.) Seem.</w:t>
      </w:r>
      <w:r>
        <w:t xml:space="preserve"> (1852)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ciliata</w:t>
      </w:r>
      <w:r w:rsidR="00041308">
        <w:t xml:space="preserve"> var.</w:t>
      </w:r>
      <w:r w:rsidR="00041308" w:rsidRPr="00815E7D">
        <w:rPr>
          <w:i/>
        </w:rPr>
        <w:t xml:space="preserve"> brevifolia</w:t>
      </w:r>
      <w:r>
        <w:t xml:space="preserve"> (Meisn.) J.F.Macbr.</w:t>
      </w:r>
      <w:r>
        <w:t xml:space="preserve"> (1919)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brownianum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brownianum</w:t>
      </w:r>
      <w:proofErr w:type="spellEnd"/>
      <w:r>
        <w:t xml:space="preserve"> (H.L.Wendl.)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browniana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browniana</w:t>
      </w:r>
      <w:r>
        <w:t xml:space="preserve">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strigosa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browniana</w:t>
      </w:r>
      <w:proofErr w:type="spellEnd"/>
      <w:r>
        <w:t xml:space="preserve">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[at/near] Stirling's terrace [Albany townsite], W.A., 22 Nov. 1840, L. Preiss 902 (C, FI, G-DC, GOET, HBG, K, L, LUND, M, MEL, NAP, P, PERTH, STR, W); see B.R. Maslin &amp; R.S. Cowan, Nuytsia 9: 412 (1994), for note on types</w:t>
      </w:r>
      <w:proofErr w:type="spellEnd"/>
      <w:r w:rsidRPr="009A6983">
        <w:rPr>
          <w:b/>
        </w:rPr>
        <w:t xml:space="preserve"> Source:</w:t>
      </w:r>
      <w:r>
        <w:t xml:space="preserve"> Fl. Australia 11B: 407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browniana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(Meisn.) Seem.</w:t>
      </w:r>
      <w:r w:rsidR="00780DEE" w:rsidRPr="00780DEE">
        <w:rPr>
          <w:i/>
        </w:rPr>
        <w:t xml:space="preserve"> Eur. Acac.</w:t>
      </w:r>
      <w:proofErr w:type="spellStart"/>
      <w:r w:rsidR="00780DEE">
        <w:t xml:space="preserve"> :53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browniana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strigosa</w:t>
      </w:r>
      <w:r>
        <w:t xml:space="preserve"> var.</w:t>
      </w:r>
      <w:r w:rsidRPr="00815E7D">
        <w:rPr>
          <w:i/>
        </w:rPr>
        <w:t xml:space="preserve"> brevifolia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ciliata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(Meisn.) J.F.Macbr.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59:9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browniana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strigosa</w:t>
      </w:r>
      <w:r>
        <w:t xml:space="preserve"> var.</w:t>
      </w:r>
      <w:r w:rsidRPr="00815E7D">
        <w:rPr>
          <w:i/>
        </w:rPr>
        <w:t xml:space="preserve"> brevifolia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