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penicillata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20:185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Mexico. Oaxaca, Cerro San Felipe, C. Conzattii &amp; V. González 564 (US); isolectotypes: GH, MEXU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