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cuspidata</w:t>
      </w:r>
      <w:r>
        <w:t xml:space="preserve"> Schltdl.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12:573</w:t>
      </w:r>
      <w:proofErr w:type="spellEnd"/>
      <w:r w:rsidR="00780DEE">
        <w:t xml:space="preserve"> (1838)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Rico Arce &amp;amp; Bachman (2006: 203)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(Torr. &amp; A.Gray) L.Rico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Rico Arce &amp; Bachman 2006): Mexico. Mühlenpfort s.n. (HAL, US - fragment, K - photograph)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203)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