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Mariosousa usumacintensis</w:t>
      </w:r>
      <w:r>
        <w:t xml:space="preserve"> (Lundell) Seigler &amp; Ebinger</w:t>
      </w:r>
      <w:r w:rsidR="00780DEE" w:rsidRPr="00780DEE">
        <w:rPr>
          <w:i/>
        </w:rPr>
        <w:t xml:space="preserve"> Novon</w:t>
      </w:r>
      <w:proofErr w:type="spellStart"/>
      <w:r w:rsidR="00780DEE">
        <w:t xml:space="preserve"> 16 (3):419</w:t>
      </w:r>
      <w:proofErr w:type="spellEnd"/>
      <w:r w:rsidR="00780DEE">
        <w:t xml:space="preserve"> (2006)</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 detailed taxonomic treatment of this species is given in Seigler et al. (2023).</w:t>
      </w:r>
    </w:p>
    <w:p w:rsidR="009A6983" w:rsidRPr="009A6983" w:rsidRDefault="009A6983">
      <w:r>
        <w:rPr>
          <w:b/>
        </w:rPr>
        <w:t>Distribution:</w:t>
      </w:r>
      <w:r>
        <w:t xml:space="preserve"> CENTRAL AMERICA [N]: Belize, Guatemala, Mexico</w:t>
      </w:r>
    </w:p>
    <w:p w:rsidR="00F52DD3" w:rsidRDefault="00F52DD3">
      <w:r>
        <w:rPr>
          <w:b/>
        </w:rPr>
        <w:t>Based On:</w:t>
      </w:r>
      <w:r>
        <w:rPr>
          <w:i/>
        </w:rPr>
        <w:t xml:space="preserve"> Acacia usumacintensis</w:t>
      </w:r>
      <w:r>
        <w:t xml:space="preserve"> Lundell</w:t>
      </w:r>
    </w:p>
    <w:p w:rsidR="00681435" w:rsidRPr="00681435" w:rsidRDefault="00681435">
      <w:r w:rsidRPr="00681435">
        <w:rPr>
          <w:b/>
        </w:rPr>
        <w:t>Synonymy</w:t>
      </w:r>
    </w:p>
    <w:p w:rsidR="00681435" w:rsidRDefault="0020074F" w:rsidP="006657B0">
      <w:r>
        <w:t xml:space="preserve">- </w:t>
      </w:r>
      <w:r w:rsidR="00041308" w:rsidRPr="00815E7D">
        <w:rPr>
          <w:i/>
        </w:rPr>
        <w:t xml:space="preserve">Acacia usumacintensis</w:t>
      </w:r>
      <w:r>
        <w:t xml:space="preserve"> Lundell</w:t>
      </w:r>
      <w:r>
        <w:t xml:space="preserve"> (1940)</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usumacintensis</w:t>
      </w:r>
      <w:r>
        <w:t xml:space="preserve"> Lundell</w:t>
      </w:r>
      <w:r w:rsidR="00780DEE" w:rsidRPr="00780DEE">
        <w:rPr>
          <w:i/>
        </w:rPr>
        <w:t xml:space="preserve"> Contr. Univ. Michigan Herb.</w:t>
      </w:r>
      <w:proofErr w:type="spellStart"/>
      <w:r w:rsidR="00780DEE">
        <w:t xml:space="preserve"> 4:8</w:t>
      </w:r>
      <w:proofErr w:type="spellEnd"/>
      <w:r w:rsidR="00780DEE">
        <w:t xml:space="preserve"> (1940)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419) &amp;amp; (2023: 43)</w:t>
      </w:r>
    </w:p>
    <w:p w:rsidR="00815E7D" w:rsidRPr="009A6983" w:rsidRDefault="00815E7D" w:rsidP="00151EE2">
      <w:r w:rsidRPr="00815E7D">
        <w:rPr>
          <w:b/>
        </w:rPr>
        <w:t>Accepted Name:</w:t>
      </w:r>
      <w:proofErr w:type="spellStart"/>
      <w:r w:rsidRPr="00815E7D">
        <w:rPr>
          <w:i/>
        </w:rPr>
        <w:t xml:space="preserve"> Mariosousa usumacintensis</w:t>
      </w:r>
      <w:proofErr w:type="spellEnd"/>
      <w:r>
        <w:t xml:space="preserve"> (Lundell) Seigler &amp; Ebinger</w:t>
      </w:r>
    </w:p>
    <w:p w:rsidR="009A6983" w:rsidRPr="009A6983" w:rsidRDefault="009A6983" w:rsidP="009A6983">
      <w:r>
        <w:rPr>
          <w:b/>
        </w:rPr>
        <w:t>Type Designation:</w:t>
      </w:r>
      <w:proofErr w:type="spellStart"/>
      <w:r>
        <w:t xml:space="preserve"> Lectotype (desiganted by Seigler et al. 2023: 43): México. Tabasco: “Boca Cerro on the Río Usumacinta above Tenosique,” 1-5 Jul. 1939, E. Matuda 3550 (MICH [bc MICH1107068, frs]); iso-lectotypes: A [bc A00058277], BM, F [bc V0058005F], GH, K [bc K000081896], LL [bc LL00208534], M, MEXU [bc MEXU00081078], MICH, NY [bc NY00001504], P, US [bc  US00000631]. Note: "Lundell (1940:8) noted only the one collection for Acacia usumacintensis, with the “Type in the University of Michigan Herbarium.” Among those duplicates known for the collection Matuda 3550, the lectotype is chosen between the two duplicates deposited at MICH." (fide Seigler et al. 2023: 43)</w:t>
      </w:r>
      <w:proofErr w:type="spellEnd"/>
      <w:r w:rsidRPr="009A6983">
        <w:rPr>
          <w:b/>
        </w:rPr>
        <w:t xml:space="preserve"> Source:</w:t>
      </w:r>
      <w:r>
        <w:t xml:space="preserve"> Seigler et al. (2006a: 419) &amp; (2023: 43)</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