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Senegalia painteri</w:t>
      </w:r>
      <w:r>
        <w:t xml:space="preserve"> Britton &amp; Rose</w:t>
      </w:r>
      <w:r w:rsidR="00780DEE" w:rsidRPr="00780DEE">
        <w:rPr>
          <w:i/>
        </w:rPr>
        <w:t xml:space="preserve"> N. Amer. Fl.</w:t>
      </w:r>
      <w:proofErr w:type="spellStart"/>
      <w:r w:rsidR="00780DEE">
        <w:t xml:space="preserve"> 23:117</w:t>
      </w:r>
      <w:proofErr w:type="spellEnd"/>
      <w:r w:rsidR="00780DEE">
        <w:t xml:space="preserve"> (1928)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Mexico. Queretaro: near Higuerillas, 23 Aug 1905, J.N.Rose, J.H.Painter, &amp; J.S.Rose 9805 (NY, MEXU - photo); isotypes: US, NY</w:t>
      </w:r>
      <w:proofErr w:type="spellEnd"/>
      <w:r w:rsidRPr="009A6983">
        <w:rPr>
          <w:b/>
        </w:rPr>
        <w:t xml:space="preserve"> Source:</w:t>
      </w:r>
      <w:r>
        <w:t xml:space="preserve"> Seigler et al. (2006: 61)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This name is not to be confused with Acacia painteri (Britton &amp; Rose) L. Rico Arce (2001), which is based on Acaciella painteri Britton &amp; Rose (1928).</w:t>
      </w:r>
    </w:p>
    <w:p w:rsidR="009A6983" w:rsidRPr="009A6983" w:rsidRDefault="009A6983">
      <w:r>
        <w:rPr>
          <w:b/>
        </w:rPr>
        <w:t>Distribution:</w:t>
      </w:r>
      <w:r>
        <w:t xml:space="preserve"> CENTRAL AMERICA [N]: Mexico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fusicarpa</w:t>
      </w:r>
      <w:r>
        <w:t xml:space="preserve"> L.Rico</w:t>
      </w:r>
      <w:r>
        <w:t xml:space="preserve"> (2005)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fusicarpa</w:t>
      </w:r>
      <w:r>
        <w:t xml:space="preserve"> L.Rico</w:t>
      </w:r>
      <w:r w:rsidR="00780DEE" w:rsidRPr="00780DEE">
        <w:rPr>
          <w:i/>
        </w:rPr>
        <w:t xml:space="preserve"> Acta Bot. Mex.</w:t>
      </w:r>
      <w:proofErr w:type="spellStart"/>
      <w:r w:rsidR="00780DEE">
        <w:t xml:space="preserve"> 71:91</w:t>
      </w:r>
      <w:proofErr w:type="spellEnd"/>
      <w:r w:rsidR="00780DEE">
        <w:t xml:space="preserve"> (2005)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Replacement name   Source. Seigler et al. (2006: 61)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painteri</w:t>
      </w:r>
      <w:proofErr w:type="spellEnd"/>
      <w:r>
        <w:t xml:space="preserve"> Britton &amp; Rose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 replacement name in Acacia where the epithet painteri was already used for the taxon which is now Acaciella painteri.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Senegalia painteri</w:t>
      </w:r>
      <w:r>
        <w:t xml:space="preserve"> Britton &amp; Rose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