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glaucophylla</w:t>
      </w:r>
      <w:r>
        <w:t xml:space="preserve"> hort. ex Lem.</w:t>
      </w:r>
      <w:r w:rsidR="00780DEE" w:rsidRPr="00780DEE">
        <w:rPr>
          <w:i/>
        </w:rPr>
        <w:t xml:space="preserve"> Hort. Universel., Ser. 2</w:t>
      </w:r>
      <w:proofErr w:type="spellStart"/>
      <w:r w:rsidR="00780DEE">
        <w:t xml:space="preserve"> 2:234</w:t>
      </w:r>
      <w:proofErr w:type="spellEnd"/>
      <w:r w:rsidR="00780DEE">
        <w:t xml:space="preserve"> (1841)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Isonym   Source. WorldWideWattle</w:t>
      </w:r>
    </w:p>
    <w:p w:rsidR="00815E7D" w:rsidRPr="009A6983" w:rsidRDefault="00815E7D" w:rsidP="00151EE2">
      <w:r w:rsidRPr="00815E7D">
        <w:rPr>
          <w:b/>
        </w:rPr>
        <w:t>Accepted Name:</w:t>
      </w:r>
      <w:proofErr w:type="spellStart"/>
      <w:r w:rsidRPr="00815E7D">
        <w:rPr>
          <w:i/>
        </w:rPr>
        <w:t xml:space="preserve"> Acacia cultriformis</w:t>
      </w:r>
      <w:proofErr w:type="spellEnd"/>
      <w:r>
        <w:t xml:space="preserve"> A.Cunn. ex G.Don</w:t>
      </w:r>
    </w:p>
    <w:p w:rsidR="003A515D" w:rsidRPr="009A6983" w:rsidRDefault="003A515D" w:rsidP="009A6983">
      <w:r w:rsidRPr="003A515D">
        <w:rPr>
          <w:b/>
        </w:rPr>
        <w:t>Notes:</w:t>
      </w:r>
      <w:r>
        <w:t xml:space="preserve"> The pagination of the work is difficult to determine. Originally published in fascicles. The text refers to Acacia glaucophylla, but the plate is captioned Acacia glauca. Lemaire gives himself as the author, but thanks Cels for communicating this charming species of Acacia. Cels described Acacia glaucophylla 2 years earlier, and the plates appear to illustrate very similar entities.</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