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woony</w:t>
      </w:r>
      <w:r>
        <w:t xml:space="preserve"> B.Heyne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5226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nomen nudum listed under Acacia ferruginea Dec. [DC.]?.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