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amoena</w:t>
      </w:r>
      <w:r>
        <w:t xml:space="preserve"> sens. Walp.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1:897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rubida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