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erinacea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erinacea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erinacea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erinacea var. microphylla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