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giraffa</w:t>
      </w:r>
      <w:r>
        <w:t xml:space="preserve"> Sieber ex Steud.</w:t>
      </w:r>
      <w:r w:rsidR="00780DEE" w:rsidRPr="00780DEE">
        <w:rPr>
          <w:i/>
        </w:rPr>
        <w:t xml:space="preserve"> Nomencl. Bot., ed. 2</w:t>
      </w:r>
      <w:proofErr w:type="spellStart"/>
      <w:r w:rsidR="00780DEE">
        <w:t xml:space="preserve"> :5</w:t>
      </w:r>
      <w:proofErr w:type="spellEnd"/>
      <w:r w:rsidR="00780DEE">
        <w:t xml:space="preserve"> (1840)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seyal</w:t>
      </w:r>
      <w:proofErr w:type="spellEnd"/>
      <w:r>
        <w:t xml:space="preserve"> (Delile) P.J.H.Hurter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Steudel gave Acacia giraffa Sieber (which he spelled both as giraffa and giraffae) as a synonym of Acacia farnesiana. Ross (1979: 90) lists A. giraffae sensu Sieber quoad specim Sieber 45 (K) as a synonym of Acacia seyal, and this interpretation is followed here.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