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trispinosa</w:t>
      </w:r>
      <w:r>
        <w:t xml:space="preserve"> Stokes</w:t>
      </w:r>
      <w:r w:rsidR="00780DEE" w:rsidRPr="00780DEE">
        <w:rPr>
          <w:i/>
        </w:rPr>
        <w:t xml:space="preserve"> Bot. Mat. Med.</w:t>
      </w:r>
      <w:proofErr w:type="spellStart"/>
      <w:r w:rsidR="00780DEE">
        <w:t xml:space="preserve"> 3:168</w:t>
      </w:r>
      <w:proofErr w:type="spellEnd"/>
      <w:r w:rsidR="00780DEE">
        <w:t xml:space="preserve"> (1812)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senegal L. cited in synonymy). Roberty (1948: 155) based the name Acacia senegal subsp. trispinosa on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