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Senegalia kerrii</w:t>
      </w:r>
      <w:r>
        <w:t xml:space="preserve"> (I.C.Nielsen) Maslin, B.C.Ho, H.Sun &amp; L.Bai</w:t>
      </w:r>
      <w:r w:rsidR="00780DEE" w:rsidRPr="00780DEE">
        <w:rPr>
          <w:i/>
        </w:rPr>
        <w:t xml:space="preserve"> Pl. Diversity</w:t>
      </w:r>
      <w:proofErr w:type="spellStart"/>
      <w:r w:rsidR="00780DEE">
        <w:t xml:space="preserve"> 41:397</w:t>
      </w:r>
      <w:proofErr w:type="spellEnd"/>
      <w:r w:rsidR="00780DEE">
        <w:t xml:space="preserve"> (2019)</w:t>
      </w:r>
    </w:p>
    <w:p w:rsidR="009A6983" w:rsidRPr="009A6983" w:rsidRDefault="009A6983">
      <w:r>
        <w:rPr>
          <w:b/>
        </w:rPr>
        <w:t>Name Status:</w:t>
      </w:r>
      <w:r>
        <w:t xml:space="preserve"> Accepted Name</w:t>
      </w:r>
    </w:p>
    <w:p w:rsidR="009A3CAA" w:rsidRPr="009A6983" w:rsidRDefault="009A3CAA" w:rsidP="009A3CAA">
      <w:r>
        <w:rPr>
          <w:b/>
        </w:rPr>
        <w:t>Type Citation:</w:t>
      </w:r>
      <w:proofErr w:type="spellStart"/>
      <w:r>
        <w:t xml:space="preserve"> “K. Bunchuai &amp; B. Nimanong 1430, Thailand, Chiang Rai, Mae Suai, 25.7.1967 (holo-, K; iso-, BKF, C, P)”</w:t>
      </w:r>
      <w:proofErr w:type="spellEnd"/>
    </w:p>
    <w:p w:rsidR="009A6983" w:rsidRPr="009A6983" w:rsidRDefault="009A6983" w:rsidP="009A6983">
      <w:r>
        <w:rPr>
          <w:b/>
        </w:rPr>
        <w:t>Type Designation:</w:t>
      </w:r>
      <w:proofErr w:type="spellStart"/>
      <w:r>
        <w:t xml:space="preserve"> Holotype: THAILAND, Chiang Rai, Mae Suai, 25 July 1967, K. Bunchuai &amp; B. Nimanong 1430: K barcode K000791221 [digital image!]; isotypes: BKF 46294 barcode SN080094!, C barcode C10011409 [digital image!], E barcode E00318283 [digital image!], P</w:t>
      </w:r>
      <w:proofErr w:type="spellEnd"/>
      <w:r w:rsidRPr="009A6983">
        <w:rPr>
          <w:b/>
        </w:rPr>
        <w:t xml:space="preserve"> Source:</w:t>
      </w:r>
      <w:r>
        <w:t xml:space="preserve"> Maslin et al. (2019: 397)</w:t>
      </w:r>
    </w:p>
    <w:p w:rsidR="003A515D" w:rsidRPr="009A6983" w:rsidRDefault="003A515D" w:rsidP="009A6983">
      <w:r w:rsidRPr="003A515D">
        <w:rPr>
          <w:b/>
        </w:rPr>
        <w:t>Notes:</w:t>
      </w:r>
      <w:r>
        <w:t xml:space="preserve"> A detailed treatment of this species in China is presented in Maslin et al. (2019: 397-401). These authors noted: " Nielsen (1980, 1981, 1985, 1985a) included Acacia pennata subsp. kerrii within a broadly defined A. pennata that comprised four subspecies. However, as discussed under Senegalia pennata, it is considered more appropriate to treat most of those subspecies as distinct species …Senegalia kerrii is a somewhat polymorphic species, especially with respect to its rachis indumentum and petiole gland morphology. Although Nielsen (1985b [=Nielsen 1985 on WorldWideWattle]) discussed variation within A. pennata subsp. kerrii for Indochina and Malesiana, further study of variation within Senegalia kerrii over its extensive geographic range would be worthwhile.".</w:t>
      </w:r>
    </w:p>
    <w:p w:rsidR="009A6983" w:rsidRPr="009A6983" w:rsidRDefault="009A6983">
      <w:r>
        <w:rPr>
          <w:b/>
        </w:rPr>
        <w:t>Distribution:</w:t>
      </w:r>
      <w:r>
        <w:t xml:space="preserve"> AUSTRALIA [N]: Queensland. EAST ASIA [N]: China (Yunnan), Taiwan. INDIAN SUBCONTINENT: Bhutan [U], India [N] (Manipur, Mizoram, Nagaland, Tripura, West Bengal), Nepal [U], Sri Lanka [U]. SOUTHEAST ASIA: Andaman Islands [N], Cambodia [N], East Timor [N], Indonesia [N] (Java, Lesser Sunda Islands, Sulawesi), Laos [N], Malaysia [U] (Peninsular Malaysia), Myanmar [N], Thailand [N], Vietnam [N]</w:t>
      </w:r>
    </w:p>
    <w:p w:rsidR="00F52DD3" w:rsidRDefault="00F52DD3">
      <w:r>
        <w:rPr>
          <w:b/>
        </w:rPr>
        <w:t>Based On:</w:t>
      </w:r>
      <w:r>
        <w:rPr>
          <w:i/>
        </w:rPr>
        <w:t xml:space="preserve"> Acacia pennata</w:t>
      </w:r>
      <w:r>
        <w:t xml:space="preserve"> subsp.</w:t>
      </w:r>
      <w:r w:rsidRPr="00815E7D">
        <w:rPr>
          <w:i/>
        </w:rPr>
        <w:t xml:space="preserve"> kerrii</w:t>
      </w:r>
      <w:r>
        <w:t xml:space="preserve"> I.C.Nielsen</w:t>
      </w:r>
    </w:p>
    <w:p w:rsidR="00681435" w:rsidRPr="00681435" w:rsidRDefault="00681435">
      <w:r w:rsidRPr="00681435">
        <w:rPr>
          <w:b/>
        </w:rPr>
        <w:t>Synonymy</w:t>
      </w:r>
    </w:p>
    <w:p w:rsidR="00681435" w:rsidRDefault="0020074F" w:rsidP="006657B0">
      <w:r>
        <w:t xml:space="preserve">- </w:t>
      </w:r>
      <w:r w:rsidR="00041308" w:rsidRPr="00815E7D">
        <w:rPr>
          <w:i/>
        </w:rPr>
        <w:t xml:space="preserve">Acacia pennata</w:t>
      </w:r>
      <w:r w:rsidR="00041308">
        <w:t xml:space="preserve"> subsp.</w:t>
      </w:r>
      <w:r w:rsidR="00041308" w:rsidRPr="00815E7D">
        <w:rPr>
          <w:i/>
        </w:rPr>
        <w:t xml:space="preserve"> kerrii</w:t>
      </w:r>
      <w:r>
        <w:t xml:space="preserve"> I.C.Nielsen</w:t>
      </w:r>
      <w:r>
        <w:t xml:space="preserve"> (1980)</w:t>
      </w:r>
    </w:p>
    <w:p w:rsidR="00681435" w:rsidRDefault="0020074F" w:rsidP="006657B0">
      <w:r>
        <w:tab/>
      </w:r>
      <w:r>
        <w:t xml:space="preserve">- </w:t>
      </w:r>
      <w:r w:rsidR="00041308" w:rsidRPr="00815E7D">
        <w:rPr>
          <w:i/>
        </w:rPr>
        <w:t xml:space="preserve">Senegalia pennata</w:t>
      </w:r>
      <w:r w:rsidR="00041308">
        <w:t xml:space="preserve"> subsp.</w:t>
      </w:r>
      <w:r w:rsidR="00041308" w:rsidRPr="00815E7D">
        <w:rPr>
          <w:i/>
        </w:rPr>
        <w:t xml:space="preserve"> kerrii</w:t>
      </w:r>
      <w:r>
        <w:t xml:space="preserve"> (I.C.Nielsen) Maslin</w:t>
      </w:r>
      <w:r>
        <w:t xml:space="preserve"> (2012)</w:t>
      </w:r>
    </w:p>
    <w:p w:rsidR="00681435" w:rsidRDefault="0020074F" w:rsidP="006657B0">
      <w:r>
        <w:t xml:space="preserve">- </w:t>
      </w:r>
      <w:r w:rsidR="00041308" w:rsidRPr="00815E7D">
        <w:rPr>
          <w:i/>
        </w:rPr>
        <w:t xml:space="preserve">Acacia tomentella</w:t>
      </w:r>
      <w:r>
        <w:t xml:space="preserve"> Zipp. ex Span.</w:t>
      </w:r>
      <w:r>
        <w:t xml:space="preserve"> (1841)</w:t>
      </w:r>
    </w:p>
    <w:p w:rsidR="00681435" w:rsidRDefault="0020074F" w:rsidP="006657B0">
      <w:r>
        <w:tab/>
      </w:r>
      <w:r>
        <w:t xml:space="preserve">- </w:t>
      </w:r>
      <w:r w:rsidR="00041308" w:rsidRPr="00815E7D">
        <w:rPr>
          <w:i/>
        </w:rPr>
        <w:t xml:space="preserve">Acacia horrida</w:t>
      </w:r>
      <w:r>
        <w:t xml:space="preserve"> Span.</w:t>
      </w:r>
      <w:r>
        <w:t xml:space="preserve"> (1841)</w:t>
      </w:r>
    </w:p>
    <w:p w:rsidR="00681435" w:rsidRDefault="0020074F" w:rsidP="006657B0">
      <w:r>
        <w:tab/>
      </w:r>
      <w:r>
        <w:t xml:space="preserve">- </w:t>
      </w:r>
      <w:r w:rsidR="00041308" w:rsidRPr="00815E7D">
        <w:rPr>
          <w:i/>
        </w:rPr>
        <w:t xml:space="preserve">Acacia tomentella</w:t>
      </w:r>
      <w:r w:rsidR="00041308">
        <w:t xml:space="preserve"> var.</w:t>
      </w:r>
      <w:r w:rsidR="00041308" w:rsidRPr="00815E7D">
        <w:rPr>
          <w:i/>
        </w:rPr>
        <w:t xml:space="preserve"> tomentella</w:t>
      </w:r>
      <w:r>
        <w:t xml:space="preserve"> Zipp. ex Span.</w:t>
      </w:r>
      <w:r>
        <w:t xml:space="preserve"> (1841)</w:t>
      </w:r>
    </w:p>
    <w:p w:rsidR="00681435" w:rsidRDefault="0020074F" w:rsidP="006657B0">
      <w:r>
        <w:tab/>
      </w:r>
      <w:r>
        <w:t xml:space="preserve">- </w:t>
      </w:r>
      <w:r w:rsidR="00041308" w:rsidRPr="00815E7D">
        <w:rPr>
          <w:i/>
        </w:rPr>
        <w:t xml:space="preserve">Acacia tomentella</w:t>
      </w:r>
      <w:r w:rsidR="00041308">
        <w:t xml:space="preserve"> var.</w:t>
      </w:r>
      <w:r w:rsidR="00041308" w:rsidRPr="00815E7D">
        <w:rPr>
          <w:i/>
        </w:rPr>
        <w:t xml:space="preserve"> pauciflora</w:t>
      </w:r>
      <w:r>
        <w:t xml:space="preserve"> Span.</w:t>
      </w:r>
      <w:r>
        <w:t xml:space="preserve"> (1841)</w:t>
      </w:r>
    </w:p>
    <w:p w:rsidR="00681435" w:rsidRDefault="0020074F" w:rsidP="006657B0">
      <w:r>
        <w:tab/>
      </w:r>
      <w:r>
        <w:t xml:space="preserve">- </w:t>
      </w:r>
      <w:r w:rsidR="00041308" w:rsidRPr="00815E7D">
        <w:rPr>
          <w:i/>
        </w:rPr>
        <w:t xml:space="preserve">Acacia tomentella</w:t>
      </w:r>
      <w:r w:rsidR="00041308">
        <w:t xml:space="preserve"> f.</w:t>
      </w:r>
      <w:r w:rsidR="00041308" w:rsidRPr="00815E7D">
        <w:rPr>
          <w:i/>
        </w:rPr>
        <w:t xml:space="preserve"> tomentella</w:t>
      </w:r>
      <w:r>
        <w:t xml:space="preserve"> (1855)</w:t>
      </w:r>
    </w:p>
    <w:p w:rsidR="00681435" w:rsidRDefault="0020074F" w:rsidP="006657B0">
      <w:r>
        <w:t xml:space="preserve">- </w:t>
      </w:r>
      <w:r w:rsidR="00041308" w:rsidRPr="00815E7D">
        <w:rPr>
          <w:i/>
        </w:rPr>
        <w:t xml:space="preserve">Acacia tomentella</w:t>
      </w:r>
      <w:r w:rsidR="00041308">
        <w:t xml:space="preserve"> f.</w:t>
      </w:r>
      <w:r w:rsidR="00041308" w:rsidRPr="00815E7D">
        <w:rPr>
          <w:i/>
        </w:rPr>
        <w:t xml:space="preserve"> minor</w:t>
      </w:r>
      <w:r>
        <w:t xml:space="preserve"> Miq.</w:t>
      </w:r>
      <w:r>
        <w:t xml:space="preserve"> (1855)</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pennata</w:t>
      </w:r>
      <w:proofErr w:type="spellStart"/>
      <w:r w:rsidRPr="007C1DDC">
        <w:rPr>
          <w:b/>
        </w:rPr>
        <w:t xml:space="preserve"> subsp.</w:t>
      </w:r>
      <w:proofErr w:type="spellEnd"/>
      <w:proofErr w:type="spellStart"/>
      <w:r w:rsidRPr="007C1DDC">
        <w:rPr>
          <w:b/>
          <w:i/>
        </w:rPr>
        <w:t xml:space="preserve"> kerrii</w:t>
      </w:r>
      <w:proofErr w:type="spellEnd"/>
      <w:r>
        <w:t xml:space="preserve"> I.C.Nielsen</w:t>
      </w:r>
      <w:r w:rsidR="00780DEE" w:rsidRPr="00780DEE">
        <w:rPr>
          <w:i/>
        </w:rPr>
        <w:t xml:space="preserve"> Adansonia, ser. 2</w:t>
      </w:r>
      <w:proofErr w:type="spellStart"/>
      <w:r w:rsidR="00780DEE">
        <w:t xml:space="preserve"> 19(3):353</w:t>
      </w:r>
      <w:proofErr w:type="spellEnd"/>
      <w:r w:rsidR="00780DEE">
        <w:t xml:space="preserve"> (1980)</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Basionym   Source. Maslin et al. (2019: 397); Maslin (2012: 467)</w:t>
      </w:r>
    </w:p>
    <w:p w:rsidR="00815E7D" w:rsidRPr="009A6983" w:rsidRDefault="00815E7D" w:rsidP="00151EE2">
      <w:r w:rsidRPr="00815E7D">
        <w:rPr>
          <w:b/>
        </w:rPr>
        <w:t>Accepted Name:</w:t>
      </w:r>
      <w:proofErr w:type="spellStart"/>
      <w:r w:rsidRPr="00815E7D">
        <w:rPr>
          <w:i/>
        </w:rPr>
        <w:t xml:space="preserve"> Senegalia kerrii</w:t>
      </w:r>
      <w:proofErr w:type="spellEnd"/>
      <w:proofErr w:type="spellStart"/>
      <w:r>
        <w:t xml:space="preserve"> </w:t>
      </w:r>
      <w:proofErr w:type="spellEnd"/>
      <w:proofErr w:type="spellStart"/>
      <w:r w:rsidRPr="00815E7D">
        <w:rPr>
          <w:i/>
        </w:rPr>
        <w:t xml:space="preserve"> </w:t>
      </w:r>
      <w:proofErr w:type="spellEnd"/>
      <w:r>
        <w:t xml:space="preserve"> (I.C.Nielsen) Maslin, B.C.Ho, H.Sun &amp; L.Bai</w:t>
      </w:r>
    </w:p>
    <w:p w:rsidR="009A3CAA" w:rsidRPr="009A6983" w:rsidRDefault="009A3CAA" w:rsidP="009A3CAA">
      <w:r>
        <w:rPr>
          <w:b/>
        </w:rPr>
        <w:t>Type Citation:</w:t>
      </w:r>
      <w:proofErr w:type="spellStart"/>
      <w:r>
        <w:t xml:space="preserve"> "TYPE: K. Bunchuai &amp; B. Nimanong 1430, Thailand, Chiang Rai, Mae Suai, 25. 7. 1967 (holo-, K; iso-, BKF, C, P)."</w:t>
      </w:r>
      <w:proofErr w:type="spellEnd"/>
    </w:p>
    <w:p w:rsidR="009A6983" w:rsidRPr="009A6983" w:rsidRDefault="009A6983" w:rsidP="009A6983">
      <w:r>
        <w:rPr>
          <w:b/>
        </w:rPr>
        <w:t>Type Designation:</w:t>
      </w:r>
      <w:proofErr w:type="spellStart"/>
      <w:r>
        <w:t xml:space="preserve"> Holotype: Thailand, Chiang Rai, Mae Suai, 25 July 1967, K. Bunchuai &amp; B. Nimanong 1430 (K [barcode K000791221]); isotypes: BKF 46294 [barcode SN080094], C [barcode C10011409], E [barcode E00318283], P - cited by Nielsen (1980: Nielsen (1981: 353) but not cited in Nielsen (1981: 68)</w:t>
      </w:r>
      <w:proofErr w:type="spellEnd"/>
      <w:r w:rsidRPr="009A6983">
        <w:rPr>
          <w:b/>
        </w:rPr>
        <w:t xml:space="preserve"> Source:</w:t>
      </w:r>
      <w:r>
        <w:t xml:space="preserve"> Maslin et al. (2019: 397); Maslin (2012: 467)</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Senegalia pennata</w:t>
      </w:r>
      <w:proofErr w:type="spellStart"/>
      <w:r w:rsidRPr="007C1DDC">
        <w:rPr>
          <w:b/>
        </w:rPr>
        <w:t xml:space="preserve"> subsp.</w:t>
      </w:r>
      <w:proofErr w:type="spellEnd"/>
      <w:proofErr w:type="spellStart"/>
      <w:r w:rsidRPr="007C1DDC">
        <w:rPr>
          <w:b/>
          <w:i/>
        </w:rPr>
        <w:t xml:space="preserve"> kerrii</w:t>
      </w:r>
      <w:proofErr w:type="spellEnd"/>
      <w:r>
        <w:t xml:space="preserve"> (I.C.Nielsen) Maslin</w:t>
      </w:r>
      <w:r w:rsidR="00780DEE" w:rsidRPr="00780DEE">
        <w:rPr>
          <w:i/>
        </w:rPr>
        <w:t xml:space="preserve"> Nuytsia</w:t>
      </w:r>
      <w:proofErr w:type="spellStart"/>
      <w:r w:rsidR="00780DEE">
        <w:t xml:space="preserve"> 22(6):467</w:t>
      </w:r>
      <w:proofErr w:type="spellEnd"/>
      <w:r w:rsidR="00780DEE">
        <w:t xml:space="preserve"> (2012)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Maslin et al. (2019: 397)</w:t>
      </w:r>
    </w:p>
    <w:p w:rsidR="00815E7D" w:rsidRPr="009A6983" w:rsidRDefault="00815E7D" w:rsidP="00151EE2">
      <w:r w:rsidRPr="00815E7D">
        <w:rPr>
          <w:b/>
        </w:rPr>
        <w:t>Accepted Name:</w:t>
      </w:r>
      <w:proofErr w:type="spellStart"/>
      <w:r w:rsidRPr="00815E7D">
        <w:rPr>
          <w:i/>
        </w:rPr>
        <w:t xml:space="preserve"> Senegalia kerrii</w:t>
      </w:r>
      <w:proofErr w:type="spellEnd"/>
      <w:proofErr w:type="spellStart"/>
      <w:r>
        <w:t xml:space="preserve"> </w:t>
      </w:r>
      <w:proofErr w:type="spellEnd"/>
      <w:proofErr w:type="spellStart"/>
      <w:r w:rsidRPr="00815E7D">
        <w:rPr>
          <w:i/>
        </w:rPr>
        <w:t xml:space="preserve"> </w:t>
      </w:r>
      <w:proofErr w:type="spellEnd"/>
      <w:r>
        <w:t xml:space="preserve"> (I.C.Nielsen) Maslin, B.C.Ho, H.Sun &amp; L.Bai</w:t>
      </w:r>
    </w:p>
    <w:p w:rsidR="003A515D" w:rsidRPr="009A6983" w:rsidRDefault="003A515D" w:rsidP="009A6983">
      <w:r w:rsidRPr="003A515D">
        <w:rPr>
          <w:b/>
        </w:rPr>
        <w:t>Notes:</w:t>
      </w:r>
      <w:r>
        <w:t xml:space="preserve"> Recorded for Malaysia by Roskov (2001), based on Nielsen (1985: 19), but Nielsen not explicitly state that it occurred there even though he provided a description for the taxon.</w:t>
      </w:r>
    </w:p>
    <w:p w:rsidR="00F52DD3" w:rsidRDefault="00F52DD3">
      <w:r>
        <w:rPr>
          <w:b/>
        </w:rPr>
        <w:t>Based On:</w:t>
      </w:r>
      <w:r>
        <w:rPr>
          <w:i/>
        </w:rPr>
        <w:t xml:space="preserve"> Acacia pennata</w:t>
      </w:r>
      <w:r>
        <w:t xml:space="preserve"> subsp.</w:t>
      </w:r>
      <w:r w:rsidRPr="00815E7D">
        <w:rPr>
          <w:i/>
        </w:rPr>
        <w:t xml:space="preserve"> kerrii</w:t>
      </w:r>
      <w:r>
        <w:t xml:space="preserve"> I.C.Nielsen</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tomentella</w:t>
      </w:r>
      <w:r>
        <w:t xml:space="preserve"> Zipp. ex Span.</w:t>
      </w:r>
      <w:r w:rsidR="00780DEE" w:rsidRPr="00780DEE">
        <w:rPr>
          <w:i/>
        </w:rPr>
        <w:t xml:space="preserve"> Linnaea</w:t>
      </w:r>
      <w:proofErr w:type="spellStart"/>
      <w:r w:rsidR="00780DEE">
        <w:t xml:space="preserve"> 15:199</w:t>
      </w:r>
      <w:proofErr w:type="spellEnd"/>
      <w:r w:rsidR="00780DEE">
        <w:t xml:space="preserve"> (1841)</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Nielsen (1985: 18 &amp;amp; 1992: 53); Maslin (2012: 467)</w:t>
      </w:r>
    </w:p>
    <w:p w:rsidR="00815E7D" w:rsidRPr="009A6983" w:rsidRDefault="00815E7D" w:rsidP="00151EE2">
      <w:r w:rsidRPr="00815E7D">
        <w:rPr>
          <w:b/>
        </w:rPr>
        <w:t>Accepted Name:</w:t>
      </w:r>
      <w:proofErr w:type="spellStart"/>
      <w:r w:rsidRPr="00815E7D">
        <w:rPr>
          <w:i/>
        </w:rPr>
        <w:t xml:space="preserve"> Senegalia kerrii</w:t>
      </w:r>
      <w:proofErr w:type="spellEnd"/>
      <w:r>
        <w:t xml:space="preserve"> (I.C.Nielsen) Maslin, B.C.Ho, H.Sun &amp; L.Bai</w:t>
      </w:r>
    </w:p>
    <w:p w:rsidR="009A3CAA" w:rsidRPr="009A6983" w:rsidRDefault="009A3CAA" w:rsidP="009A3CAA">
      <w:r>
        <w:rPr>
          <w:b/>
        </w:rPr>
        <w:t>Type Citation:</w:t>
      </w:r>
      <w:proofErr w:type="spellStart"/>
      <w:r>
        <w:t xml:space="preserve"> No type cited but the following given in protologue "Crescit circa Namsay, mantatu etc." [Growing around Namsay, mantatu etc.]</w:t>
      </w:r>
      <w:proofErr w:type="spellEnd"/>
    </w:p>
    <w:p w:rsidR="009A6983" w:rsidRPr="009A6983" w:rsidRDefault="009A6983" w:rsidP="009A6983">
      <w:r>
        <w:rPr>
          <w:b/>
        </w:rPr>
        <w:t>Type Designation:</w:t>
      </w:r>
      <w:proofErr w:type="spellStart"/>
      <w:r>
        <w:t xml:space="preserve"> Lectotype (designated by Nielsen 1985: 19): s. coll. (Zippel?), Timor (Herb. Lugd. Bat. No. 908.2 … 725 (L)</w:t>
      </w:r>
      <w:proofErr w:type="spellEnd"/>
      <w:r w:rsidRPr="009A6983">
        <w:rPr>
          <w:b/>
        </w:rPr>
        <w:t xml:space="preserve"> Source:</w:t>
      </w:r>
      <w:r>
        <w:t xml:space="preserve"> Nielsen (1985: 19)</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horrida</w:t>
      </w:r>
      <w:r>
        <w:t xml:space="preserve"> Span.</w:t>
      </w:r>
      <w:r w:rsidR="00780DEE" w:rsidRPr="00780DEE">
        <w:rPr>
          <w:i/>
        </w:rPr>
        <w:t xml:space="preserve"> Linnaea</w:t>
      </w:r>
      <w:proofErr w:type="spellStart"/>
      <w:r w:rsidR="00780DEE">
        <w:t xml:space="preserve"> Bd.15:</w:t>
      </w:r>
      <w:proofErr w:type="spellEnd"/>
      <w:r w:rsidR="00780DEE">
        <w:t xml:space="preserve"> (1841)</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pro syn.   Source. WorldWideWattle</w:t>
      </w:r>
    </w:p>
    <w:p w:rsidR="00815E7D" w:rsidRPr="009A6983" w:rsidRDefault="00815E7D" w:rsidP="00151EE2">
      <w:r w:rsidRPr="00815E7D">
        <w:rPr>
          <w:b/>
        </w:rPr>
        <w:t>Accepted Name:</w:t>
      </w:r>
      <w:proofErr w:type="spellStart"/>
      <w:r w:rsidRPr="00815E7D">
        <w:rPr>
          <w:i/>
        </w:rPr>
        <w:t xml:space="preserve"> Senegalia kerrii</w:t>
      </w:r>
      <w:proofErr w:type="spellEnd"/>
      <w:r>
        <w:t xml:space="preserve"> (I.C.Nielsen) Maslin, B.C.Ho, H.Sun &amp; L.Bai</w:t>
      </w:r>
    </w:p>
    <w:p w:rsidR="003A515D" w:rsidRPr="009A6983" w:rsidRDefault="003A515D" w:rsidP="009A6983">
      <w:r w:rsidRPr="003A515D">
        <w:rPr>
          <w:b/>
        </w:rPr>
        <w:t>Notes:</w:t>
      </w:r>
      <w:r>
        <w:t xml:space="preserve"> Pro syn. under Acacia tomentella Zp. ex. Span.</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tomentella</w:t>
      </w:r>
      <w:proofErr w:type="spellStart"/>
      <w:r w:rsidRPr="007C1DDC">
        <w:rPr>
          <w:b/>
        </w:rPr>
        <w:t xml:space="preserve"> var.</w:t>
      </w:r>
      <w:proofErr w:type="spellEnd"/>
      <w:proofErr w:type="spellStart"/>
      <w:r w:rsidRPr="007C1DDC">
        <w:rPr>
          <w:b/>
          <w:i/>
        </w:rPr>
        <w:t xml:space="preserve"> tomentella</w:t>
      </w:r>
      <w:proofErr w:type="spellEnd"/>
      <w:r>
        <w:t xml:space="preserve"> Zipp. ex Span.</w:t>
      </w:r>
      <w:r w:rsidR="00780DEE" w:rsidRPr="00780DEE">
        <w:rPr>
          <w:i/>
        </w:rPr>
        <w:t xml:space="preserve"> Linnaea</w:t>
      </w:r>
      <w:proofErr w:type="spellStart"/>
      <w:r w:rsidR="00780DEE">
        <w:t xml:space="preserve"> Bd.15:199</w:t>
      </w:r>
      <w:proofErr w:type="spellEnd"/>
      <w:r w:rsidR="00780DEE">
        <w:t xml:space="preserve"> (1841)</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Autonym   Source. WorldWideWattle</w:t>
      </w:r>
    </w:p>
    <w:p w:rsidR="00815E7D" w:rsidRPr="009A6983" w:rsidRDefault="00815E7D" w:rsidP="00151EE2">
      <w:r w:rsidRPr="00815E7D">
        <w:rPr>
          <w:b/>
        </w:rPr>
        <w:t>Accepted Name:</w:t>
      </w:r>
      <w:proofErr w:type="spellStart"/>
      <w:r w:rsidRPr="00815E7D">
        <w:rPr>
          <w:i/>
        </w:rPr>
        <w:t xml:space="preserve"> Senegalia kerrii</w:t>
      </w:r>
      <w:proofErr w:type="spellEnd"/>
      <w:proofErr w:type="spellStart"/>
      <w:r>
        <w:t xml:space="preserve"> </w:t>
      </w:r>
      <w:proofErr w:type="spellEnd"/>
      <w:proofErr w:type="spellStart"/>
      <w:r w:rsidRPr="00815E7D">
        <w:rPr>
          <w:i/>
        </w:rPr>
        <w:t xml:space="preserve"> </w:t>
      </w:r>
      <w:proofErr w:type="spellEnd"/>
      <w:r>
        <w:t xml:space="preserve"> (I.C.Nielsen) Maslin, B.C.Ho, H.Sun &amp; L.Bai</w:t>
      </w:r>
    </w:p>
    <w:p w:rsidR="003A515D" w:rsidRPr="009A6983" w:rsidRDefault="003A515D" w:rsidP="009A6983">
      <w:r w:rsidRPr="003A515D">
        <w:rPr>
          <w:b/>
        </w:rPr>
        <w:t>Notes:</w:t>
      </w:r>
      <w:r>
        <w:t xml:space="preserve"> Autonym created by the publication of Acacia tomentella var. pauciflora Span.</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tomentella</w:t>
      </w:r>
      <w:proofErr w:type="spellStart"/>
      <w:r w:rsidRPr="007C1DDC">
        <w:rPr>
          <w:b/>
        </w:rPr>
        <w:t xml:space="preserve"> var.</w:t>
      </w:r>
      <w:proofErr w:type="spellEnd"/>
      <w:proofErr w:type="spellStart"/>
      <w:r w:rsidRPr="007C1DDC">
        <w:rPr>
          <w:b/>
          <w:i/>
        </w:rPr>
        <w:t xml:space="preserve"> pauciflora</w:t>
      </w:r>
      <w:proofErr w:type="spellEnd"/>
      <w:r>
        <w:t xml:space="preserve"> Span.</w:t>
      </w:r>
      <w:r w:rsidR="00780DEE" w:rsidRPr="00780DEE">
        <w:rPr>
          <w:i/>
        </w:rPr>
        <w:t xml:space="preserve"> Linnaea</w:t>
      </w:r>
      <w:proofErr w:type="spellStart"/>
      <w:r w:rsidR="00780DEE">
        <w:t xml:space="preserve"> Bd.15:199</w:t>
      </w:r>
      <w:proofErr w:type="spellEnd"/>
      <w:r w:rsidR="00780DEE">
        <w:t xml:space="preserve"> (1841)</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nudum   Source. WorldWideWattle</w:t>
      </w:r>
    </w:p>
    <w:p w:rsidR="00815E7D" w:rsidRPr="009A6983" w:rsidRDefault="00815E7D" w:rsidP="00151EE2">
      <w:r w:rsidRPr="00815E7D">
        <w:rPr>
          <w:b/>
        </w:rPr>
        <w:t>Accepted Name:</w:t>
      </w:r>
      <w:proofErr w:type="spellStart"/>
      <w:r w:rsidRPr="00815E7D">
        <w:rPr>
          <w:i/>
        </w:rPr>
        <w:t xml:space="preserve"> Senegalia kerrii</w:t>
      </w:r>
      <w:proofErr w:type="spellEnd"/>
      <w:proofErr w:type="spellStart"/>
      <w:r>
        <w:t xml:space="preserve"> </w:t>
      </w:r>
      <w:proofErr w:type="spellEnd"/>
      <w:proofErr w:type="spellStart"/>
      <w:r w:rsidRPr="00815E7D">
        <w:rPr>
          <w:i/>
        </w:rPr>
        <w:t xml:space="preserve"> </w:t>
      </w:r>
      <w:proofErr w:type="spellEnd"/>
      <w:r>
        <w:t xml:space="preserve"> (I.C.Nielsen) Maslin, B.C.Ho, H.Sun &amp; L.Bai</w:t>
      </w:r>
    </w:p>
    <w:p w:rsidR="003A515D" w:rsidRPr="009A6983" w:rsidRDefault="003A515D" w:rsidP="009A6983">
      <w:r w:rsidRPr="003A515D">
        <w:rPr>
          <w:b/>
        </w:rPr>
        <w:t>Notes:</w:t>
      </w:r>
      <w:r>
        <w:t xml:space="preserve"> A nomen nudum. The text reads "Crescit circa Namsay, mantatu etc.".</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tomentella</w:t>
      </w:r>
      <w:proofErr w:type="spellStart"/>
      <w:r w:rsidRPr="007C1DDC">
        <w:rPr>
          <w:b/>
        </w:rPr>
        <w:t xml:space="preserve"> f.</w:t>
      </w:r>
      <w:proofErr w:type="spellEnd"/>
      <w:proofErr w:type="spellStart"/>
      <w:r w:rsidRPr="007C1DDC">
        <w:rPr>
          <w:b/>
          <w:i/>
        </w:rPr>
        <w:t xml:space="preserve"> tomentella</w:t>
      </w:r>
      <w:proofErr w:type="spellEnd"/>
      <w:r>
        <w:t xml:space="preserve"> </w:t>
      </w:r>
      <w:r w:rsidR="00780DEE" w:rsidRPr="00780DEE">
        <w:rPr>
          <w:i/>
        </w:rPr>
        <w:t xml:space="preserve"> Fl. Ned. Ind.</w:t>
      </w:r>
      <w:proofErr w:type="spellStart"/>
      <w:r w:rsidR="00780DEE">
        <w:t xml:space="preserve"> 1(1):14</w:t>
      </w:r>
      <w:proofErr w:type="spellEnd"/>
      <w:r w:rsidR="00780DEE">
        <w:t xml:space="preserve"> (1855)</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Autonym   Source. WorldWideWattle</w:t>
      </w:r>
    </w:p>
    <w:p w:rsidR="00815E7D" w:rsidRPr="009A6983" w:rsidRDefault="00815E7D" w:rsidP="00151EE2">
      <w:r w:rsidRPr="00815E7D">
        <w:rPr>
          <w:b/>
        </w:rPr>
        <w:t>Accepted Name:</w:t>
      </w:r>
      <w:proofErr w:type="spellStart"/>
      <w:r w:rsidRPr="00815E7D">
        <w:rPr>
          <w:i/>
        </w:rPr>
        <w:t xml:space="preserve"> Senegalia kerrii</w:t>
      </w:r>
      <w:proofErr w:type="spellEnd"/>
      <w:proofErr w:type="spellStart"/>
      <w:r>
        <w:t xml:space="preserve"> </w:t>
      </w:r>
      <w:proofErr w:type="spellEnd"/>
      <w:proofErr w:type="spellStart"/>
      <w:r w:rsidRPr="00815E7D">
        <w:rPr>
          <w:i/>
        </w:rPr>
        <w:t xml:space="preserve"> </w:t>
      </w:r>
      <w:proofErr w:type="spellEnd"/>
    </w:p>
    <w:p w:rsidR="003A515D" w:rsidRPr="009A6983" w:rsidRDefault="003A515D" w:rsidP="009A6983">
      <w:r w:rsidRPr="003A515D">
        <w:rPr>
          <w:b/>
        </w:rPr>
        <w:t>Notes:</w:t>
      </w:r>
      <w:r>
        <w:t xml:space="preserve"> Autonym established by publication of Acacia tomentella f. minor Miq.</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tomentella</w:t>
      </w:r>
      <w:proofErr w:type="spellStart"/>
      <w:r w:rsidRPr="007C1DDC">
        <w:rPr>
          <w:b/>
        </w:rPr>
        <w:t xml:space="preserve"> f.</w:t>
      </w:r>
      <w:proofErr w:type="spellEnd"/>
      <w:proofErr w:type="spellStart"/>
      <w:r w:rsidRPr="007C1DDC">
        <w:rPr>
          <w:b/>
          <w:i/>
        </w:rPr>
        <w:t xml:space="preserve"> minor</w:t>
      </w:r>
      <w:proofErr w:type="spellEnd"/>
      <w:r>
        <w:t xml:space="preserve"> Miq.</w:t>
      </w:r>
      <w:r w:rsidR="00780DEE" w:rsidRPr="00780DEE">
        <w:rPr>
          <w:i/>
        </w:rPr>
        <w:t xml:space="preserve"> Fl. Ned. Ind.</w:t>
      </w:r>
      <w:proofErr w:type="spellStart"/>
      <w:r w:rsidR="00780DEE">
        <w:t xml:space="preserve"> 1(1):14</w:t>
      </w:r>
      <w:proofErr w:type="spellEnd"/>
      <w:r w:rsidR="00780DEE">
        <w:t xml:space="preserve"> (1855)</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Nielsen (1985: 19 &amp;amp; 1992: 53); Maslin (2012: 467)</w:t>
      </w:r>
    </w:p>
    <w:p w:rsidR="00815E7D" w:rsidRPr="009A6983" w:rsidRDefault="00815E7D" w:rsidP="00151EE2">
      <w:r w:rsidRPr="00815E7D">
        <w:rPr>
          <w:b/>
        </w:rPr>
        <w:t>Accepted Name:</w:t>
      </w:r>
      <w:proofErr w:type="spellStart"/>
      <w:r w:rsidRPr="00815E7D">
        <w:rPr>
          <w:i/>
        </w:rPr>
        <w:t xml:space="preserve"> Senegalia kerrii</w:t>
      </w:r>
      <w:proofErr w:type="spellEnd"/>
      <w:proofErr w:type="spellStart"/>
      <w:r>
        <w:t xml:space="preserve"> </w:t>
      </w:r>
      <w:proofErr w:type="spellEnd"/>
      <w:proofErr w:type="spellStart"/>
      <w:r w:rsidRPr="00815E7D">
        <w:rPr>
          <w:i/>
        </w:rPr>
        <w:t xml:space="preserve"> </w:t>
      </w:r>
      <w:proofErr w:type="spellEnd"/>
      <w:r>
        <w:t xml:space="preserve"> (I.C.Nielsen) Maslin, B.C.Ho, H.Sun &amp; L.Bai</w:t>
      </w:r>
    </w:p>
    <w:p w:rsidR="009A6983" w:rsidRPr="009A6983" w:rsidRDefault="009A6983" w:rsidP="009A6983">
      <w:r>
        <w:rPr>
          <w:b/>
        </w:rPr>
        <w:t>Type Designation:</w:t>
      </w:r>
      <w:proofErr w:type="spellStart"/>
      <w:r>
        <w:t xml:space="preserve"> Lectotype (designated by Nielsen 1985: 19): Timor, s. coll. (Zippel?), Herb. Lugd. Bat. No. 508.2 … 739 (L)</w:t>
      </w:r>
      <w:proofErr w:type="spellEnd"/>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